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0B4AE60D" w:rsidR="008C0CCB" w:rsidRDefault="008C0CCB" w:rsidP="008C0CCB">
      <w:pPr>
        <w:spacing w:after="0" w:line="100" w:lineRule="atLeast"/>
        <w:jc w:val="center"/>
      </w:pPr>
      <w:r>
        <w:t xml:space="preserve">GENERAL RULES (Revised </w:t>
      </w:r>
      <w:r w:rsidR="00F23646">
        <w:t>4</w:t>
      </w:r>
      <w:r w:rsidR="00802E8A">
        <w:t>/202</w:t>
      </w:r>
      <w:r w:rsidR="00DC5FD0">
        <w:t>2</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r>
        <w:t xml:space="preserve">and also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736FB8C7"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    Small Club:  20 and under members</w:t>
      </w:r>
    </w:p>
    <w:p w14:paraId="20108C9A"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   Medium Club: 21 - 50 members</w:t>
      </w:r>
    </w:p>
    <w:p w14:paraId="35EEAF69"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(iii)  Large Club: 51+ members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lastRenderedPageBreak/>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0FFE8259" w:rsidR="008C0CCB" w:rsidRDefault="008C0CCB" w:rsidP="008C0CCB">
      <w:pPr>
        <w:spacing w:after="0" w:line="100" w:lineRule="atLeast"/>
        <w:jc w:val="both"/>
      </w:pPr>
      <w:r>
        <w:t>[Scale of points from Deep South</w:t>
      </w:r>
      <w:r w:rsidR="007D10F8">
        <w:t xml:space="preserve">. </w:t>
      </w:r>
      <w:r>
        <w:t>See the</w:t>
      </w:r>
      <w:r w:rsidR="007D10F8">
        <w:t xml:space="preserve"> DSGC</w:t>
      </w:r>
      <w:r>
        <w:t xml:space="preserve"> website.]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r w:rsidRPr="00C13D8D">
        <w:rPr>
          <w:b/>
          <w:u w:val="single"/>
        </w:rPr>
        <w:t>Year Book</w:t>
      </w:r>
      <w:r w:rsidRPr="00C13D8D">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a LGCF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comprehensiveness of work; activities to attain goals, evaluation of goals reached;</w:t>
      </w:r>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professionals, youth, resident in facilities, others. Not all of these have to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have to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No. 17 - Arbor Day Award – if anticipating to apply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No. 20 – Peggy Cazes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submits an application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An exception to mailing Deep South and National Applications to the Second Vice President is any and all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More or less material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one or one page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r>
        <w:t>have to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(if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4F2432A1" w:rsidR="008C0CCB" w:rsidRDefault="008C0CCB" w:rsidP="008C0CCB">
      <w:pPr>
        <w:spacing w:after="0" w:line="100" w:lineRule="atLeast"/>
        <w:jc w:val="both"/>
      </w:pPr>
      <w:r>
        <w:t xml:space="preserve">Eligible for </w:t>
      </w:r>
      <w:r w:rsidR="008E1100">
        <w:t>DS #15</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35EEF6BF" w:rsidR="008C0CCB" w:rsidRDefault="008C0CCB" w:rsidP="008C0CCB">
      <w:pPr>
        <w:spacing w:after="0" w:line="100" w:lineRule="atLeast"/>
        <w:jc w:val="both"/>
      </w:pPr>
      <w:r>
        <w:t xml:space="preserve">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6DEE8851" w:rsidR="008C0CCB" w:rsidRDefault="008C0CCB" w:rsidP="008C0CCB">
      <w:pPr>
        <w:spacing w:after="0" w:line="100" w:lineRule="atLeast"/>
        <w:jc w:val="both"/>
      </w:pPr>
      <w:r>
        <w:t xml:space="preserve">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640FD7C1" w:rsidR="008C0CCB" w:rsidRDefault="008C0CCB" w:rsidP="008C0CCB">
      <w:pPr>
        <w:spacing w:after="0" w:line="100" w:lineRule="atLeast"/>
        <w:jc w:val="both"/>
        <w:rPr>
          <w:b/>
        </w:rPr>
      </w:pPr>
      <w:r>
        <w:t>Eligible for DS Award #</w:t>
      </w:r>
      <w:r w:rsidR="00BE5AF0">
        <w:t>2</w:t>
      </w:r>
      <w:r w:rsidR="00A20F53">
        <w:t>5</w:t>
      </w:r>
      <w:r>
        <w:t>; NGC Award #</w:t>
      </w:r>
      <w:r w:rsidR="00A20F53">
        <w:t>CE-4</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Jeanette Gatzman</w:t>
      </w:r>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59DD8142" w14:textId="77777777" w:rsidR="00A20F53" w:rsidRDefault="00A20F53" w:rsidP="008C0CCB">
      <w:pPr>
        <w:spacing w:after="0" w:line="100" w:lineRule="atLeast"/>
        <w:jc w:val="both"/>
        <w:rPr>
          <w:b/>
        </w:rPr>
      </w:pPr>
    </w:p>
    <w:p w14:paraId="2D138284" w14:textId="77777777" w:rsidR="00A20F53" w:rsidRDefault="00A20F53" w:rsidP="008C0CCB">
      <w:pPr>
        <w:spacing w:after="0" w:line="100" w:lineRule="atLeast"/>
        <w:jc w:val="both"/>
        <w:rPr>
          <w:b/>
        </w:rPr>
      </w:pPr>
    </w:p>
    <w:p w14:paraId="14AA49C7" w14:textId="77777777" w:rsidR="00A20F53" w:rsidRDefault="00A20F53" w:rsidP="008C0CCB">
      <w:pPr>
        <w:spacing w:after="0" w:line="100" w:lineRule="atLeast"/>
        <w:jc w:val="both"/>
        <w:rPr>
          <w:b/>
        </w:rPr>
      </w:pPr>
    </w:p>
    <w:p w14:paraId="660E9691" w14:textId="6082CAC8"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 xml:space="preserve">Use a lightweight, solid color, theme type binder, size not to </w:t>
      </w:r>
      <w:r w:rsidRPr="00423B25">
        <w:rPr>
          <w:rFonts w:cs="Calibri"/>
          <w:bCs/>
          <w:i/>
          <w:iCs/>
        </w:rPr>
        <w:t>exceed 8.5”x11”, sheets may be placed in top loaded sheet protectors. (NGC Rules</w:t>
      </w:r>
      <w:r w:rsidRPr="00423B25">
        <w:rPr>
          <w:rFonts w:cs="Calibri"/>
          <w:b/>
          <w:bCs/>
          <w:i/>
          <w:iCs/>
        </w:rPr>
        <w:t>)</w:t>
      </w:r>
    </w:p>
    <w:p w14:paraId="448D22DE" w14:textId="77777777" w:rsidR="00423B25" w:rsidRDefault="00423B25" w:rsidP="00423B25">
      <w:pPr>
        <w:spacing w:after="0" w:line="100" w:lineRule="atLeast"/>
        <w:jc w:val="both"/>
        <w:rPr>
          <w:rFonts w:asciiTheme="minorHAnsi" w:hAnsiTheme="minorHAnsi" w:cstheme="minorHAnsi"/>
          <w:b/>
        </w:rPr>
      </w:pPr>
      <w:r>
        <w:rPr>
          <w:rFonts w:asciiTheme="minorHAnsi" w:hAnsiTheme="minorHAnsi" w:cstheme="minorHAnsi"/>
          <w:b/>
        </w:rPr>
        <w:t>LCGF</w:t>
      </w:r>
      <w:r>
        <w:rPr>
          <w:rFonts w:asciiTheme="minorHAnsi" w:hAnsiTheme="minorHAnsi" w:cstheme="minorHAnsi"/>
          <w:bCs/>
        </w:rPr>
        <w:t xml:space="preserve"> </w:t>
      </w:r>
      <w:r>
        <w:rPr>
          <w:rFonts w:asciiTheme="minorHAnsi" w:hAnsiTheme="minorHAnsi" w:cstheme="minorHAnsi"/>
          <w:b/>
        </w:rPr>
        <w:t xml:space="preserve">AWARD #7B – MEMBER  OF HONOR AWARD </w:t>
      </w:r>
    </w:p>
    <w:p w14:paraId="757F6FF1" w14:textId="77777777" w:rsidR="00423B25" w:rsidRDefault="00423B25" w:rsidP="00423B25">
      <w:pPr>
        <w:spacing w:after="0" w:line="100" w:lineRule="atLeast"/>
        <w:jc w:val="both"/>
        <w:rPr>
          <w:rFonts w:asciiTheme="minorHAnsi" w:hAnsiTheme="minorHAnsi" w:cstheme="minorHAnsi"/>
          <w:bCs/>
        </w:rPr>
      </w:pPr>
      <w:r>
        <w:rPr>
          <w:rFonts w:asciiTheme="minorHAnsi" w:hAnsiTheme="minorHAnsi" w:cstheme="minorHAnsi"/>
          <w:bCs/>
        </w:rPr>
        <w:t>Eligible for DS #30 and NGC #SR-4</w:t>
      </w:r>
    </w:p>
    <w:p w14:paraId="34F673D3" w14:textId="77777777" w:rsidR="00423B25" w:rsidRDefault="00423B25" w:rsidP="00423B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Donor:  Patricia </w:t>
      </w:r>
      <w:r>
        <w:rPr>
          <w:rFonts w:asciiTheme="minorHAnsi" w:hAnsiTheme="minorHAnsi" w:cstheme="minorHAnsi"/>
          <w:color w:val="26282A"/>
        </w:rPr>
        <w:t>Ortalano in honor of Billie Massa</w:t>
      </w:r>
    </w:p>
    <w:p w14:paraId="6DC6487B" w14:textId="1EF7ABB9" w:rsidR="00423B25" w:rsidRDefault="00423B25" w:rsidP="00423B25">
      <w:pPr>
        <w:spacing w:after="0" w:line="240" w:lineRule="auto"/>
        <w:rPr>
          <w:rFonts w:asciiTheme="minorHAnsi" w:hAnsiTheme="minorHAnsi" w:cstheme="minorHAnsi"/>
        </w:rPr>
      </w:pPr>
      <w:r>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Pr>
          <w:rFonts w:asciiTheme="minorHAnsi" w:hAnsiTheme="minorHAnsi" w:cstheme="minorHAnsi"/>
          <w:bCs/>
        </w:rPr>
        <w:t xml:space="preserve">can </w:t>
      </w:r>
      <w:r>
        <w:rPr>
          <w:rFonts w:asciiTheme="minorHAnsi" w:hAnsiTheme="minorHAnsi" w:cstheme="minorHAnsi"/>
        </w:rPr>
        <w:t xml:space="preserve">received this award only once in a lifetime. Eligibility: any member of a Federated State Garden Club, who has never been a member of NGC Board of Directors, including State Presidents. </w:t>
      </w:r>
      <w:r>
        <w:rPr>
          <w:rFonts w:asciiTheme="minorHAnsi" w:hAnsiTheme="minorHAnsi" w:cstheme="minorHAnsi"/>
          <w:color w:val="2D2A2A"/>
        </w:rPr>
        <w:t>Do not answer questions 1-6 on LGCF application form. Exception to rules</w:t>
      </w:r>
      <w:r>
        <w:rPr>
          <w:rFonts w:asciiTheme="minorHAnsi" w:hAnsiTheme="minorHAnsi" w:cstheme="minorHAnsi"/>
          <w:i/>
          <w:iCs/>
          <w:color w:val="2D2A2A"/>
        </w:rPr>
        <w:t xml:space="preserve">: </w:t>
      </w:r>
      <w:r>
        <w:rPr>
          <w:rFonts w:asciiTheme="minorHAnsi" w:hAnsiTheme="minorHAnsi" w:cstheme="minorHAnsi"/>
        </w:rPr>
        <w:t xml:space="preserve">A Book of Evidence not to </w:t>
      </w:r>
      <w:r w:rsidRPr="00423B25">
        <w:rPr>
          <w:rFonts w:asciiTheme="minorHAnsi" w:hAnsiTheme="minorHAnsi" w:cstheme="minorHAnsi"/>
        </w:rPr>
        <w:t>exceed 5</w:t>
      </w:r>
      <w:r w:rsidRPr="00423B25">
        <w:rPr>
          <w:rFonts w:asciiTheme="minorHAnsi" w:hAnsiTheme="minorHAnsi" w:cstheme="minorHAnsi"/>
          <w:color w:val="FF0000"/>
        </w:rPr>
        <w:t xml:space="preserve"> </w:t>
      </w:r>
      <w:r w:rsidRPr="00423B25">
        <w:rPr>
          <w:rFonts w:asciiTheme="minorHAnsi" w:hAnsiTheme="minorHAnsi" w:cstheme="minorHAnsi"/>
        </w:rPr>
        <w:t>pages (front only) is required. This is in addition to the application form.</w:t>
      </w:r>
      <w:r>
        <w:rPr>
          <w:rFonts w:asciiTheme="minorHAnsi" w:hAnsiTheme="minorHAnsi" w:cstheme="minorHAnsi"/>
        </w:rPr>
        <w:t xml:space="preserve"> </w:t>
      </w:r>
      <w:r w:rsidRPr="00B65959">
        <w:rPr>
          <w:rFonts w:asciiTheme="minorHAnsi" w:hAnsiTheme="minorHAnsi" w:cstheme="minorHAnsi"/>
          <w:u w:val="single"/>
        </w:rPr>
        <w:t>Eligibility and rules</w:t>
      </w:r>
      <w:r>
        <w:rPr>
          <w:rFonts w:asciiTheme="minorHAnsi" w:hAnsiTheme="minorHAnsi" w:cstheme="minorHAnsi"/>
        </w:rPr>
        <w:t xml:space="preserve"> are listed on NGC website: “Awards -Member of Honor”.  (See Award’s full details at </w:t>
      </w:r>
      <w:hyperlink r:id="rId10" w:history="1">
        <w:r>
          <w:rPr>
            <w:rStyle w:val="Hyperlink"/>
            <w:rFonts w:asciiTheme="minorHAnsi" w:hAnsiTheme="minorHAnsi" w:cstheme="minorHAnsi"/>
          </w:rPr>
          <w:t>www.gardenclub.org</w:t>
        </w:r>
      </w:hyperlink>
      <w:r>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Consultant</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266AF321" w:rsidR="0069625B" w:rsidRDefault="007C7E67" w:rsidP="007C7E67">
      <w:pPr>
        <w:pStyle w:val="BodyText"/>
        <w:spacing w:before="10" w:line="256" w:lineRule="auto"/>
        <w:ind w:left="2160" w:right="5309"/>
      </w:pPr>
      <w:r>
        <w:rPr>
          <w:w w:val="105"/>
        </w:rPr>
        <w:t xml:space="preserve"> </w:t>
      </w:r>
      <w:r w:rsidR="0069625B">
        <w:rPr>
          <w:w w:val="105"/>
        </w:rPr>
        <w:t>i.</w:t>
      </w:r>
      <w:r w:rsidR="0069625B">
        <w:rPr>
          <w:spacing w:val="1"/>
          <w:w w:val="105"/>
        </w:rPr>
        <w:t xml:space="preserve"> </w:t>
      </w:r>
      <w:r w:rsidR="0069625B">
        <w:rPr>
          <w:w w:val="105"/>
        </w:rPr>
        <w:t xml:space="preserve">BOTANICAL </w:t>
      </w:r>
      <w:r>
        <w:rPr>
          <w:w w:val="105"/>
        </w:rPr>
        <w:t xml:space="preserve">ARTS </w:t>
      </w:r>
      <w:r w:rsidR="0069625B">
        <w:rPr>
          <w:w w:val="105"/>
        </w:rPr>
        <w:t>HORTICULTURE</w:t>
      </w:r>
      <w:r w:rsidR="0069625B">
        <w:rPr>
          <w:spacing w:val="-58"/>
          <w:w w:val="105"/>
        </w:rPr>
        <w:t xml:space="preserve"> </w:t>
      </w:r>
      <w:r>
        <w:rPr>
          <w:spacing w:val="-58"/>
          <w:w w:val="105"/>
        </w:rPr>
        <w:t xml:space="preserve">        </w:t>
      </w:r>
      <w:r w:rsidR="0069625B">
        <w:rPr>
          <w:w w:val="105"/>
        </w:rPr>
        <w:t xml:space="preserve">ii. BOTANCIAL </w:t>
      </w:r>
      <w:r>
        <w:rPr>
          <w:w w:val="105"/>
        </w:rPr>
        <w:t xml:space="preserve">ARTS </w:t>
      </w:r>
      <w:r w:rsidR="0069625B">
        <w:rPr>
          <w:w w:val="105"/>
        </w:rPr>
        <w:t>DESIGN</w:t>
      </w:r>
    </w:p>
    <w:p w14:paraId="66574320" w14:textId="77777777" w:rsidR="007C7E67" w:rsidRDefault="007C7E67" w:rsidP="007C7E67">
      <w:pPr>
        <w:pStyle w:val="BodyText"/>
        <w:spacing w:line="249" w:lineRule="auto"/>
        <w:ind w:left="720" w:right="4759" w:firstLine="720"/>
        <w:rPr>
          <w:w w:val="105"/>
        </w:rPr>
      </w:pPr>
      <w:r>
        <w:rPr>
          <w:w w:val="105"/>
        </w:rPr>
        <w:t xml:space="preserve">           </w:t>
      </w:r>
      <w:r w:rsidR="0069625B">
        <w:rPr>
          <w:w w:val="105"/>
        </w:rPr>
        <w:t>iii. BOTANICAL ARTS ARTISTIC CRAFTS</w:t>
      </w:r>
    </w:p>
    <w:p w14:paraId="1726F378" w14:textId="34EE0424" w:rsidR="0069625B" w:rsidRDefault="007C7E67" w:rsidP="007C7E67">
      <w:pPr>
        <w:pStyle w:val="BodyText"/>
        <w:spacing w:line="249" w:lineRule="auto"/>
        <w:ind w:left="720" w:right="4759" w:firstLine="720"/>
      </w:pPr>
      <w:r>
        <w:rPr>
          <w:spacing w:val="-58"/>
          <w:w w:val="105"/>
        </w:rPr>
        <w:t xml:space="preserve">                                                                                                                                                                                                                                                                                                                    </w:t>
      </w:r>
      <w:r w:rsidR="0069625B">
        <w:rPr>
          <w:spacing w:val="-58"/>
          <w:w w:val="105"/>
        </w:rPr>
        <w:t xml:space="preserve"> </w:t>
      </w:r>
      <w:r w:rsidR="0069625B">
        <w:rPr>
          <w:w w:val="105"/>
        </w:rPr>
        <w:t>iv.</w:t>
      </w:r>
      <w:r w:rsidR="0069625B">
        <w:rPr>
          <w:spacing w:val="-1"/>
          <w:w w:val="105"/>
        </w:rPr>
        <w:t xml:space="preserve"> </w:t>
      </w:r>
      <w:r w:rsidR="0069625B">
        <w:rPr>
          <w:w w:val="105"/>
        </w:rPr>
        <w:t>BOTANICAL</w:t>
      </w:r>
      <w:r w:rsidR="0069625B">
        <w:rPr>
          <w:spacing w:val="-1"/>
          <w:w w:val="105"/>
        </w:rPr>
        <w:t xml:space="preserve"> </w:t>
      </w:r>
      <w:r w:rsidR="0069625B">
        <w:rPr>
          <w:w w:val="105"/>
        </w:rPr>
        <w:t>ARTS</w:t>
      </w:r>
      <w:r w:rsidR="0069625B">
        <w:rPr>
          <w:spacing w:val="-1"/>
          <w:w w:val="105"/>
        </w:rPr>
        <w:t xml:space="preserve"> </w:t>
      </w:r>
      <w:r w:rsidR="0069625B">
        <w:rPr>
          <w:w w:val="105"/>
        </w:rPr>
        <w:t>PHOTOGRAPHY</w:t>
      </w:r>
    </w:p>
    <w:p w14:paraId="4C56FB2B" w14:textId="2A219D0A"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sidR="007C7E67">
        <w:rPr>
          <w:w w:val="105"/>
          <w:sz w:val="19"/>
        </w:rPr>
        <w:t xml:space="preserve"> </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sidRPr="007C7E67">
        <w:rPr>
          <w:i/>
          <w:w w:val="105"/>
          <w:sz w:val="19"/>
          <w:u w:val="single"/>
        </w:rPr>
        <w:t>HANDBOOK FOR FLOWER SHOWS</w:t>
      </w:r>
      <w:r>
        <w:rPr>
          <w:i/>
          <w:w w:val="105"/>
          <w:sz w:val="19"/>
        </w:rPr>
        <w:t xml:space="preserve"> </w:t>
      </w:r>
      <w:r>
        <w:rPr>
          <w:w w:val="105"/>
          <w:sz w:val="19"/>
        </w:rPr>
        <w:t xml:space="preserve">(HB), 2017 EDITION, WITH REVISIONS PRINTED IN </w:t>
      </w:r>
      <w:r w:rsidRPr="007C7E67">
        <w:rPr>
          <w:w w:val="105"/>
          <w:sz w:val="19"/>
          <w:u w:val="single"/>
        </w:rPr>
        <w:t>THE</w:t>
      </w:r>
      <w:r w:rsidRPr="007C7E67">
        <w:rPr>
          <w:spacing w:val="1"/>
          <w:w w:val="105"/>
          <w:sz w:val="19"/>
          <w:u w:val="single"/>
        </w:rPr>
        <w:t xml:space="preserve"> </w:t>
      </w:r>
      <w:r w:rsidRPr="007C7E67">
        <w:rPr>
          <w:w w:val="105"/>
          <w:sz w:val="19"/>
          <w:u w:val="single"/>
        </w:rPr>
        <w:t>NATIONAL GARDENER MAGAZINE</w:t>
      </w:r>
      <w:r>
        <w:rPr>
          <w:w w:val="105"/>
          <w:sz w:val="19"/>
        </w:rPr>
        <w:t xml:space="preserv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669258CE"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r>
        <w:rPr>
          <w:w w:val="105"/>
          <w:sz w:val="19"/>
        </w:rPr>
        <w:t>DIVISION</w:t>
      </w:r>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r>
        <w:rPr>
          <w:w w:val="105"/>
          <w:sz w:val="19"/>
        </w:rPr>
        <w:t>WHERE,</w:t>
      </w:r>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6CD93FF1"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 xml:space="preserve">ALL ENTRIES WITH THE REQUIRED ENTRY </w:t>
      </w:r>
      <w:r w:rsidR="007C7E67">
        <w:rPr>
          <w:w w:val="105"/>
          <w:sz w:val="19"/>
        </w:rPr>
        <w:t>CARD</w:t>
      </w:r>
      <w:r>
        <w:rPr>
          <w:w w:val="105"/>
          <w:sz w:val="19"/>
        </w:rPr>
        <w:t xml:space="preserve">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 xml:space="preserve">EXHIBITORS ARE REQUIRED TO BRING LIST OF ALL ENTRIES WITH THE REQUIRED ENTRY </w:t>
      </w:r>
      <w:r w:rsidR="007C7E67">
        <w:rPr>
          <w:w w:val="105"/>
          <w:sz w:val="19"/>
        </w:rPr>
        <w:t>CARD</w:t>
      </w:r>
      <w:r>
        <w:rPr>
          <w:w w:val="105"/>
          <w:sz w:val="19"/>
        </w:rPr>
        <w:t xml:space="preserve"> INFORMATION</w:t>
      </w:r>
      <w:r w:rsidR="007C7E67">
        <w:rPr>
          <w:w w:val="105"/>
          <w:sz w:val="19"/>
        </w:rPr>
        <w:t xml:space="preserve"> </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2E02688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sidR="007C7E67">
        <w:rPr>
          <w:spacing w:val="-58"/>
          <w:w w:val="105"/>
          <w:sz w:val="19"/>
        </w:rPr>
        <w:t xml:space="preserve">            </w:t>
      </w:r>
      <w:r w:rsidR="007C7E67">
        <w:rPr>
          <w:w w:val="105"/>
          <w:sz w:val="19"/>
        </w:rPr>
        <w:t xml:space="preserve"> THE </w:t>
      </w:r>
      <w:r>
        <w:rPr>
          <w:w w:val="105"/>
          <w:sz w:val="19"/>
        </w:rPr>
        <w:t>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r>
        <w:rPr>
          <w:w w:val="105"/>
          <w:sz w:val="19"/>
        </w:rPr>
        <w:t>PLACEMENT, BUT</w:t>
      </w:r>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15B02A28"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sidR="007C7E67" w:rsidRPr="007C7E67">
        <w:rPr>
          <w:bCs/>
          <w:spacing w:val="1"/>
          <w:w w:val="105"/>
          <w:sz w:val="19"/>
        </w:rPr>
        <w:t xml:space="preserve">THE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42F1B8C"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7C7E67">
        <w:rPr>
          <w:rFonts w:ascii="Times New Roman" w:hAnsi="Times New Roman" w:cs="Times New Roman"/>
          <w:b/>
          <w:w w:val="105"/>
          <w:sz w:val="24"/>
          <w:szCs w:val="24"/>
        </w:rPr>
        <w:t>S</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15E09C7F" w14:textId="77777777" w:rsidR="007C7E67" w:rsidRDefault="007C7E67" w:rsidP="0069625B">
      <w:pPr>
        <w:pStyle w:val="BodyText"/>
        <w:spacing w:before="9" w:line="254" w:lineRule="auto"/>
        <w:ind w:left="1629" w:right="1631"/>
        <w:rPr>
          <w:spacing w:val="1"/>
          <w:w w:val="105"/>
        </w:rPr>
      </w:pPr>
      <w:r>
        <w:rPr>
          <w:w w:val="105"/>
        </w:rPr>
        <w:t xml:space="preserve">1.  </w:t>
      </w:r>
      <w:r w:rsidR="0069625B">
        <w:rPr>
          <w:w w:val="105"/>
        </w:rPr>
        <w:t>Only one first-place (blue) ribbon per class or subclass; must score 90 points or more.</w:t>
      </w:r>
      <w:r w:rsidR="0069625B">
        <w:rPr>
          <w:spacing w:val="1"/>
          <w:w w:val="105"/>
        </w:rPr>
        <w:t xml:space="preserve"> </w:t>
      </w:r>
    </w:p>
    <w:p w14:paraId="70C1A9AF" w14:textId="77777777" w:rsidR="007C7E67" w:rsidRDefault="007C7E67" w:rsidP="0069625B">
      <w:pPr>
        <w:pStyle w:val="BodyText"/>
        <w:spacing w:before="9" w:line="254" w:lineRule="auto"/>
        <w:ind w:left="1629" w:right="1631"/>
        <w:rPr>
          <w:spacing w:val="1"/>
          <w:w w:val="105"/>
        </w:rPr>
      </w:pPr>
      <w:r>
        <w:rPr>
          <w:spacing w:val="1"/>
          <w:w w:val="105"/>
        </w:rPr>
        <w:t xml:space="preserve">2.  </w:t>
      </w:r>
      <w:r w:rsidR="0069625B">
        <w:rPr>
          <w:w w:val="105"/>
        </w:rPr>
        <w:t>Only one second-place (red) ribbon per class or subclass; must score 85 points or more</w:t>
      </w:r>
      <w:r w:rsidR="0069625B">
        <w:rPr>
          <w:spacing w:val="1"/>
          <w:w w:val="105"/>
        </w:rPr>
        <w:t xml:space="preserve"> </w:t>
      </w:r>
    </w:p>
    <w:p w14:paraId="6E1CBC41" w14:textId="13F49B9D" w:rsidR="0069625B" w:rsidRDefault="007C7E67" w:rsidP="0069625B">
      <w:pPr>
        <w:pStyle w:val="BodyText"/>
        <w:spacing w:before="9" w:line="254" w:lineRule="auto"/>
        <w:ind w:left="1629" w:right="1631"/>
      </w:pPr>
      <w:r>
        <w:rPr>
          <w:spacing w:val="1"/>
          <w:w w:val="105"/>
        </w:rPr>
        <w:t xml:space="preserve">3.  </w:t>
      </w:r>
      <w:r w:rsidR="0069625B">
        <w:rPr>
          <w:w w:val="105"/>
        </w:rPr>
        <w:t>Only</w:t>
      </w:r>
      <w:r w:rsidR="0069625B">
        <w:rPr>
          <w:spacing w:val="-2"/>
          <w:w w:val="105"/>
        </w:rPr>
        <w:t xml:space="preserve"> </w:t>
      </w:r>
      <w:r w:rsidR="0069625B">
        <w:rPr>
          <w:w w:val="105"/>
        </w:rPr>
        <w:t>one</w:t>
      </w:r>
      <w:r w:rsidR="0069625B">
        <w:rPr>
          <w:spacing w:val="-1"/>
          <w:w w:val="105"/>
        </w:rPr>
        <w:t xml:space="preserve"> </w:t>
      </w:r>
      <w:r w:rsidR="0069625B">
        <w:rPr>
          <w:w w:val="105"/>
        </w:rPr>
        <w:t>third-place</w:t>
      </w:r>
      <w:r w:rsidR="0069625B">
        <w:rPr>
          <w:spacing w:val="-2"/>
          <w:w w:val="105"/>
        </w:rPr>
        <w:t xml:space="preserve"> </w:t>
      </w:r>
      <w:r w:rsidR="0069625B">
        <w:rPr>
          <w:w w:val="105"/>
        </w:rPr>
        <w:t>(yellow)</w:t>
      </w:r>
      <w:r w:rsidR="0069625B">
        <w:rPr>
          <w:spacing w:val="-1"/>
          <w:w w:val="105"/>
        </w:rPr>
        <w:t xml:space="preserve"> </w:t>
      </w:r>
      <w:r w:rsidR="0069625B">
        <w:rPr>
          <w:w w:val="105"/>
        </w:rPr>
        <w:t>ribbon</w:t>
      </w:r>
      <w:r w:rsidR="0069625B">
        <w:rPr>
          <w:spacing w:val="-2"/>
          <w:w w:val="105"/>
        </w:rPr>
        <w:t xml:space="preserve"> </w:t>
      </w:r>
      <w:r w:rsidR="0069625B">
        <w:rPr>
          <w:w w:val="105"/>
        </w:rPr>
        <w:t>per</w:t>
      </w:r>
      <w:r w:rsidR="0069625B">
        <w:rPr>
          <w:spacing w:val="-1"/>
          <w:w w:val="105"/>
        </w:rPr>
        <w:t xml:space="preserve"> </w:t>
      </w:r>
      <w:r w:rsidR="0069625B">
        <w:rPr>
          <w:w w:val="105"/>
        </w:rPr>
        <w:t>class</w:t>
      </w:r>
      <w:r w:rsidR="0069625B">
        <w:rPr>
          <w:spacing w:val="-2"/>
          <w:w w:val="105"/>
        </w:rPr>
        <w:t xml:space="preserve"> </w:t>
      </w:r>
      <w:r w:rsidR="0069625B">
        <w:rPr>
          <w:w w:val="105"/>
        </w:rPr>
        <w:t>or</w:t>
      </w:r>
      <w:r w:rsidR="0069625B">
        <w:rPr>
          <w:spacing w:val="-1"/>
          <w:w w:val="105"/>
        </w:rPr>
        <w:t xml:space="preserve"> </w:t>
      </w:r>
      <w:r w:rsidR="0069625B">
        <w:rPr>
          <w:w w:val="105"/>
        </w:rPr>
        <w:t>subclass;</w:t>
      </w:r>
      <w:r w:rsidR="0069625B">
        <w:rPr>
          <w:spacing w:val="-2"/>
          <w:w w:val="105"/>
        </w:rPr>
        <w:t xml:space="preserve"> </w:t>
      </w:r>
      <w:r w:rsidR="0069625B">
        <w:rPr>
          <w:w w:val="105"/>
        </w:rPr>
        <w:t>must</w:t>
      </w:r>
      <w:r w:rsidR="0069625B">
        <w:rPr>
          <w:spacing w:val="-1"/>
          <w:w w:val="105"/>
        </w:rPr>
        <w:t xml:space="preserve"> </w:t>
      </w:r>
      <w:r w:rsidR="0069625B">
        <w:rPr>
          <w:w w:val="105"/>
        </w:rPr>
        <w:t>score</w:t>
      </w:r>
      <w:r w:rsidR="0069625B">
        <w:rPr>
          <w:spacing w:val="-2"/>
          <w:w w:val="105"/>
        </w:rPr>
        <w:t xml:space="preserve"> </w:t>
      </w:r>
      <w:r w:rsidR="0069625B">
        <w:rPr>
          <w:w w:val="105"/>
        </w:rPr>
        <w:t>80</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2"/>
          <w:w w:val="105"/>
        </w:rPr>
        <w:t xml:space="preserve"> </w:t>
      </w:r>
      <w:r w:rsidR="0069625B">
        <w:rPr>
          <w:w w:val="105"/>
        </w:rPr>
        <w:t>more</w:t>
      </w:r>
    </w:p>
    <w:p w14:paraId="5F6EEA32" w14:textId="6D28901D" w:rsidR="0069625B" w:rsidRDefault="007C7E67" w:rsidP="0069625B">
      <w:pPr>
        <w:pStyle w:val="BodyText"/>
        <w:spacing w:line="215" w:lineRule="exact"/>
        <w:ind w:left="1628"/>
      </w:pPr>
      <w:r>
        <w:rPr>
          <w:w w:val="105"/>
        </w:rPr>
        <w:t xml:space="preserve">4.  </w:t>
      </w:r>
      <w:r w:rsidR="0069625B">
        <w:rPr>
          <w:w w:val="105"/>
        </w:rPr>
        <w:t>One</w:t>
      </w:r>
      <w:r w:rsidR="0069625B">
        <w:rPr>
          <w:spacing w:val="-2"/>
          <w:w w:val="105"/>
        </w:rPr>
        <w:t xml:space="preserve"> </w:t>
      </w:r>
      <w:r w:rsidR="0069625B">
        <w:rPr>
          <w:w w:val="105"/>
        </w:rPr>
        <w:t>(1)</w:t>
      </w:r>
      <w:r w:rsidR="0069625B">
        <w:rPr>
          <w:spacing w:val="-1"/>
          <w:w w:val="105"/>
        </w:rPr>
        <w:t xml:space="preserve"> </w:t>
      </w:r>
      <w:r w:rsidR="0069625B">
        <w:rPr>
          <w:w w:val="105"/>
        </w:rPr>
        <w:t>or</w:t>
      </w:r>
      <w:r w:rsidR="0069625B">
        <w:rPr>
          <w:spacing w:val="-1"/>
          <w:w w:val="105"/>
        </w:rPr>
        <w:t xml:space="preserve"> </w:t>
      </w:r>
      <w:r w:rsidR="0069625B">
        <w:rPr>
          <w:w w:val="105"/>
        </w:rPr>
        <w:t>more</w:t>
      </w:r>
      <w:r w:rsidR="0069625B">
        <w:rPr>
          <w:spacing w:val="-1"/>
          <w:w w:val="105"/>
        </w:rPr>
        <w:t xml:space="preserve"> </w:t>
      </w:r>
      <w:r w:rsidR="0069625B">
        <w:rPr>
          <w:w w:val="105"/>
        </w:rPr>
        <w:t>Honorable</w:t>
      </w:r>
      <w:r w:rsidR="0069625B">
        <w:rPr>
          <w:spacing w:val="-1"/>
          <w:w w:val="105"/>
        </w:rPr>
        <w:t xml:space="preserve"> </w:t>
      </w:r>
      <w:r w:rsidR="0069625B">
        <w:rPr>
          <w:w w:val="105"/>
        </w:rPr>
        <w:t>Mention</w:t>
      </w:r>
      <w:r w:rsidR="0069625B">
        <w:rPr>
          <w:spacing w:val="-1"/>
          <w:w w:val="105"/>
        </w:rPr>
        <w:t xml:space="preserve"> </w:t>
      </w:r>
      <w:r w:rsidR="0069625B">
        <w:rPr>
          <w:w w:val="105"/>
        </w:rPr>
        <w:t>(white)</w:t>
      </w:r>
      <w:r w:rsidR="0069625B">
        <w:rPr>
          <w:spacing w:val="-1"/>
          <w:w w:val="105"/>
        </w:rPr>
        <w:t xml:space="preserve"> </w:t>
      </w:r>
      <w:r w:rsidR="0069625B">
        <w:rPr>
          <w:w w:val="105"/>
        </w:rPr>
        <w:t>ribbons</w:t>
      </w:r>
      <w:r w:rsidR="0069625B">
        <w:rPr>
          <w:spacing w:val="-1"/>
          <w:w w:val="105"/>
        </w:rPr>
        <w:t xml:space="preserve"> </w:t>
      </w:r>
      <w:r w:rsidR="0069625B">
        <w:rPr>
          <w:w w:val="105"/>
        </w:rPr>
        <w:t>as</w:t>
      </w:r>
      <w:r w:rsidR="0069625B">
        <w:rPr>
          <w:spacing w:val="-1"/>
          <w:w w:val="105"/>
        </w:rPr>
        <w:t xml:space="preserve"> </w:t>
      </w:r>
      <w:r w:rsidR="0069625B">
        <w:rPr>
          <w:w w:val="105"/>
        </w:rPr>
        <w:t>merited;</w:t>
      </w:r>
      <w:r w:rsidR="0069625B">
        <w:rPr>
          <w:spacing w:val="-1"/>
          <w:w w:val="105"/>
        </w:rPr>
        <w:t xml:space="preserve"> </w:t>
      </w:r>
      <w:r w:rsidR="0069625B">
        <w:rPr>
          <w:w w:val="105"/>
        </w:rPr>
        <w:t>must</w:t>
      </w:r>
      <w:r w:rsidR="0069625B">
        <w:rPr>
          <w:spacing w:val="-1"/>
          <w:w w:val="105"/>
        </w:rPr>
        <w:t xml:space="preserve"> </w:t>
      </w:r>
      <w:r w:rsidR="0069625B">
        <w:rPr>
          <w:w w:val="105"/>
        </w:rPr>
        <w:t>score</w:t>
      </w:r>
      <w:r w:rsidR="0069625B">
        <w:rPr>
          <w:spacing w:val="-1"/>
          <w:w w:val="105"/>
        </w:rPr>
        <w:t xml:space="preserve"> </w:t>
      </w:r>
      <w:r w:rsidR="0069625B">
        <w:rPr>
          <w:w w:val="105"/>
        </w:rPr>
        <w:t>75</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1"/>
          <w:w w:val="105"/>
        </w:rPr>
        <w:t xml:space="preserve"> </w:t>
      </w:r>
      <w:r w:rsidR="0069625B">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1ABD8BB0"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sidR="007C7E67">
        <w:rPr>
          <w:w w:val="105"/>
          <w:sz w:val="19"/>
        </w:rPr>
        <w:t xml:space="preserve"> </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4A4A3B8"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w:t>
      </w:r>
      <w:r w:rsidRPr="007C7E67">
        <w:rPr>
          <w:w w:val="105"/>
          <w:sz w:val="19"/>
          <w:u w:val="single"/>
        </w:rPr>
        <w:t xml:space="preserve">THE </w:t>
      </w:r>
      <w:r w:rsidRPr="007C7E67">
        <w:rPr>
          <w:i/>
          <w:w w:val="105"/>
          <w:sz w:val="19"/>
          <w:u w:val="single"/>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(OR,</w:t>
      </w:r>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6B29C04E"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w:t>
      </w:r>
      <w:r w:rsidRPr="007C7E67">
        <w:rPr>
          <w:w w:val="105"/>
          <w:sz w:val="19"/>
          <w:u w:val="single"/>
        </w:rPr>
        <w:t xml:space="preserve">IN </w:t>
      </w:r>
      <w:r w:rsidRPr="007C7E67">
        <w:rPr>
          <w:i/>
          <w:w w:val="105"/>
          <w:sz w:val="19"/>
          <w:u w:val="single"/>
        </w:rPr>
        <w:t>THE</w:t>
      </w:r>
      <w:r w:rsidRPr="007C7E67">
        <w:rPr>
          <w:i/>
          <w:spacing w:val="1"/>
          <w:w w:val="105"/>
          <w:sz w:val="19"/>
          <w:u w:val="single"/>
        </w:rPr>
        <w:t xml:space="preserve"> </w:t>
      </w:r>
      <w:r w:rsidRPr="007C7E67">
        <w:rPr>
          <w:i/>
          <w:w w:val="105"/>
          <w:sz w:val="19"/>
          <w:u w:val="single"/>
        </w:rPr>
        <w:t>HANDBOOK FOR FLOWER SHOWS</w:t>
      </w:r>
      <w:r>
        <w:rPr>
          <w:i/>
          <w:w w:val="105"/>
          <w:sz w:val="19"/>
        </w:rPr>
        <w:t xml:space="preserve"> </w:t>
      </w:r>
      <w:r>
        <w:rPr>
          <w:w w:val="105"/>
          <w:sz w:val="19"/>
        </w:rPr>
        <w:t xml:space="preserve">OR ITS SUPPLEMENT, </w:t>
      </w:r>
      <w:r w:rsidRPr="007C7E67">
        <w:rPr>
          <w:i/>
          <w:w w:val="105"/>
          <w:sz w:val="19"/>
          <w:u w:val="single"/>
        </w:rPr>
        <w:t>HORTICULTURE EXHIBITING AND JUDGING</w:t>
      </w:r>
      <w:r>
        <w:rPr>
          <w:i/>
          <w:w w:val="105"/>
          <w:sz w:val="19"/>
        </w:rPr>
        <w:t>.</w:t>
      </w:r>
      <w:r>
        <w:rPr>
          <w:i/>
          <w:spacing w:val="1"/>
          <w:w w:val="105"/>
          <w:sz w:val="19"/>
        </w:rPr>
        <w:t xml:space="preserve"> </w:t>
      </w:r>
      <w:r>
        <w:rPr>
          <w:w w:val="105"/>
          <w:sz w:val="19"/>
        </w:rPr>
        <w:t>(OR, THE RULES</w:t>
      </w:r>
      <w:r w:rsidR="007C7E67">
        <w:rPr>
          <w:w w:val="105"/>
          <w:sz w:val="19"/>
        </w:rPr>
        <w:t xml:space="preserve"> </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6253A4CB"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sidRPr="007C7E67">
        <w:rPr>
          <w:i/>
          <w:w w:val="105"/>
          <w:sz w:val="19"/>
          <w:u w:val="single"/>
        </w:rPr>
        <w:t>HANDBOOK FOR</w:t>
      </w:r>
      <w:r w:rsidRPr="007C7E67">
        <w:rPr>
          <w:i/>
          <w:spacing w:val="-58"/>
          <w:w w:val="105"/>
          <w:sz w:val="19"/>
          <w:u w:val="single"/>
        </w:rPr>
        <w:t xml:space="preserve"> </w:t>
      </w:r>
      <w:r w:rsidR="007C7E67" w:rsidRPr="007C7E67">
        <w:rPr>
          <w:i/>
          <w:spacing w:val="-58"/>
          <w:w w:val="105"/>
          <w:sz w:val="19"/>
          <w:u w:val="single"/>
        </w:rPr>
        <w:t xml:space="preserve">     </w:t>
      </w:r>
      <w:r w:rsidR="007C7E67" w:rsidRPr="007C7E67">
        <w:rPr>
          <w:i/>
          <w:w w:val="105"/>
          <w:sz w:val="19"/>
          <w:u w:val="single"/>
        </w:rPr>
        <w:t xml:space="preserve"> FLOWER</w:t>
      </w:r>
      <w:r w:rsidRPr="007C7E67">
        <w:rPr>
          <w:i/>
          <w:w w:val="105"/>
          <w:sz w:val="19"/>
          <w:u w:val="single"/>
        </w:rPr>
        <w:t xml:space="preserve"> SHOW</w:t>
      </w:r>
      <w:r w:rsidRPr="007C7E67">
        <w:rPr>
          <w:w w:val="105"/>
          <w:sz w:val="19"/>
          <w:u w:val="single"/>
        </w:rPr>
        <w:t>S</w:t>
      </w:r>
      <w:r>
        <w:rPr>
          <w:w w:val="105"/>
          <w:sz w:val="19"/>
        </w:rPr>
        <w:t>,</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52ECFCC2"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sidR="00652049">
        <w:rPr>
          <w:w w:val="105"/>
          <w:sz w:val="19"/>
        </w:rPr>
        <w:t>CARD</w:t>
      </w:r>
      <w:r>
        <w:rPr>
          <w:w w:val="105"/>
          <w:sz w:val="19"/>
        </w:rPr>
        <w:t>.</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FOLIAGE PLANTS MAY FLOWER, BUT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sidRPr="00652049">
        <w:rPr>
          <w:i/>
          <w:w w:val="105"/>
          <w:sz w:val="19"/>
          <w:u w:val="single"/>
        </w:rPr>
        <w:t>HANDBOOK FOR</w:t>
      </w:r>
      <w:r w:rsidRPr="00652049">
        <w:rPr>
          <w:i/>
          <w:spacing w:val="-58"/>
          <w:w w:val="105"/>
          <w:sz w:val="19"/>
          <w:u w:val="single"/>
        </w:rPr>
        <w:t xml:space="preserve"> </w:t>
      </w:r>
      <w:r w:rsidRPr="00652049">
        <w:rPr>
          <w:i/>
          <w:w w:val="105"/>
          <w:sz w:val="19"/>
          <w:u w:val="single"/>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sidRPr="00652049">
        <w:rPr>
          <w:bCs/>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0B380502" w:rsidR="0069625B" w:rsidRPr="00512ACF" w:rsidRDefault="00512ACF" w:rsidP="0069625B">
      <w:pPr>
        <w:spacing w:after="0"/>
        <w:rPr>
          <w:rFonts w:ascii="Times New Roman" w:hAnsi="Times New Roman" w:cs="Times New Roman"/>
          <w:b/>
          <w:bCs/>
          <w:sz w:val="24"/>
          <w:szCs w:val="24"/>
          <w:u w:val="single"/>
        </w:rPr>
      </w:pPr>
      <w:r w:rsidRPr="00512ACF">
        <w:rPr>
          <w:rFonts w:ascii="Times New Roman" w:hAnsi="Times New Roman" w:cs="Times New Roman"/>
          <w:b/>
          <w:bCs/>
          <w:w w:val="95"/>
          <w:sz w:val="24"/>
          <w:szCs w:val="24"/>
        </w:rPr>
        <w:t xml:space="preserve">VI. </w:t>
      </w:r>
      <w:r w:rsidR="0069625B" w:rsidRPr="00512ACF">
        <w:rPr>
          <w:rFonts w:ascii="Times New Roman" w:hAnsi="Times New Roman" w:cs="Times New Roman"/>
          <w:b/>
          <w:bCs/>
          <w:w w:val="95"/>
          <w:sz w:val="24"/>
          <w:szCs w:val="24"/>
        </w:rPr>
        <w:t>HORTICULTURE</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SECTIONS</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AND</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CLASSES</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……………………………………………...8</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pts.</w:t>
      </w:r>
      <w:r w:rsidR="0069625B" w:rsidRPr="00512ACF">
        <w:rPr>
          <w:rFonts w:ascii="Times New Roman" w:hAnsi="Times New Roman" w:cs="Times New Roman"/>
          <w:b/>
          <w:bCs/>
          <w:sz w:val="24"/>
          <w:szCs w:val="24"/>
        </w:rPr>
        <w:tab/>
      </w:r>
      <w:r w:rsidR="0069625B" w:rsidRPr="00512ACF">
        <w:rPr>
          <w:rFonts w:ascii="Times New Roman" w:hAnsi="Times New Roman" w:cs="Times New Roman"/>
          <w:b/>
          <w:bCs/>
          <w:w w:val="95"/>
          <w:sz w:val="24"/>
          <w:szCs w:val="24"/>
          <w:u w:val="single"/>
        </w:rPr>
        <w:t xml:space="preserve"> </w:t>
      </w:r>
      <w:r w:rsidR="0069625B" w:rsidRPr="00512ACF">
        <w:rPr>
          <w:rFonts w:ascii="Times New Roman" w:hAnsi="Times New Roman" w:cs="Times New Roman"/>
          <w:b/>
          <w:bCs/>
          <w:sz w:val="24"/>
          <w:szCs w:val="24"/>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sidRPr="00652049">
        <w:rPr>
          <w:i/>
          <w:w w:val="105"/>
          <w:sz w:val="19"/>
          <w:u w:val="single"/>
        </w:rPr>
        <w:t>HANDBOOK FOR FLOWER SHOWS</w:t>
      </w:r>
      <w:r>
        <w:rPr>
          <w:w w:val="105"/>
          <w:sz w:val="19"/>
        </w:rPr>
        <w:t>, CHAPTER 7,</w:t>
      </w:r>
      <w:r>
        <w:rPr>
          <w:spacing w:val="1"/>
          <w:w w:val="105"/>
          <w:sz w:val="19"/>
        </w:rPr>
        <w:t xml:space="preserve"> </w:t>
      </w:r>
      <w:r>
        <w:rPr>
          <w:w w:val="105"/>
          <w:sz w:val="19"/>
        </w:rPr>
        <w:t>EXHIBITING IN THE DESIGN DIVISION, NGC POLICIES AND GUIDELINES. (OR,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sidRPr="00652049">
        <w:rPr>
          <w:i/>
          <w:w w:val="105"/>
          <w:sz w:val="19"/>
          <w:u w:val="single"/>
        </w:rPr>
        <w:t>HANDBOOK FOR FLOWER SHOWS</w:t>
      </w:r>
      <w:r>
        <w:rPr>
          <w:i/>
          <w:w w:val="105"/>
          <w:sz w:val="19"/>
        </w:rPr>
        <w:t xml:space="preserve">, </w:t>
      </w:r>
      <w:r>
        <w:rPr>
          <w:w w:val="105"/>
          <w:sz w:val="19"/>
        </w:rPr>
        <w:t>CHAPTER 7</w:t>
      </w:r>
      <w:r>
        <w:rPr>
          <w:i/>
          <w:w w:val="105"/>
          <w:sz w:val="19"/>
        </w:rPr>
        <w:t xml:space="preserve">. </w:t>
      </w:r>
      <w:r>
        <w:rPr>
          <w:w w:val="105"/>
          <w:sz w:val="19"/>
        </w:rPr>
        <w:t>(OR,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sidRPr="00652049">
        <w:rPr>
          <w:i/>
          <w:w w:val="105"/>
          <w:sz w:val="19"/>
          <w:u w:val="single"/>
        </w:rPr>
        <w:t>HANDBOOK</w:t>
      </w:r>
      <w:r w:rsidRPr="00652049">
        <w:rPr>
          <w:i/>
          <w:spacing w:val="1"/>
          <w:w w:val="105"/>
          <w:sz w:val="19"/>
          <w:u w:val="single"/>
        </w:rPr>
        <w:t xml:space="preserve"> </w:t>
      </w:r>
      <w:r w:rsidRPr="00652049">
        <w:rPr>
          <w:i/>
          <w:w w:val="105"/>
          <w:sz w:val="19"/>
          <w:u w:val="single"/>
        </w:rPr>
        <w:t>FOR</w:t>
      </w:r>
      <w:r w:rsidRPr="00652049">
        <w:rPr>
          <w:i/>
          <w:spacing w:val="1"/>
          <w:w w:val="105"/>
          <w:sz w:val="19"/>
          <w:u w:val="single"/>
        </w:rPr>
        <w:t xml:space="preserve"> </w:t>
      </w:r>
      <w:r w:rsidRPr="00652049">
        <w:rPr>
          <w:i/>
          <w:w w:val="105"/>
          <w:sz w:val="19"/>
          <w:u w:val="single"/>
        </w:rPr>
        <w:t>FLOWER</w:t>
      </w:r>
      <w:r w:rsidRPr="00652049">
        <w:rPr>
          <w:i/>
          <w:spacing w:val="1"/>
          <w:w w:val="105"/>
          <w:sz w:val="19"/>
          <w:u w:val="single"/>
        </w:rPr>
        <w:t xml:space="preserve"> </w:t>
      </w:r>
      <w:r w:rsidRPr="00652049">
        <w:rPr>
          <w:i/>
          <w:w w:val="105"/>
          <w:sz w:val="19"/>
          <w:u w:val="single"/>
        </w:rPr>
        <w:t>SHOWS</w:t>
      </w:r>
      <w:r>
        <w:rPr>
          <w:i/>
          <w:w w:val="105"/>
          <w:sz w:val="19"/>
        </w:rPr>
        <w:t>,</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0625D0FE" w14:textId="1F91F209" w:rsidR="0069625B" w:rsidRPr="00652049" w:rsidRDefault="00652049" w:rsidP="00652049">
      <w:pPr>
        <w:pStyle w:val="BodyText"/>
        <w:spacing w:before="3"/>
        <w:ind w:left="909"/>
        <w:rPr>
          <w:sz w:val="20"/>
        </w:rPr>
      </w:pPr>
      <w:r>
        <w:rPr>
          <w:sz w:val="20"/>
        </w:rPr>
        <w:t xml:space="preserve">H.  </w:t>
      </w:r>
      <w:r w:rsidRPr="00652049">
        <w:rPr>
          <w:rFonts w:asciiTheme="minorHAnsi" w:hAnsiTheme="minorHAnsi" w:cstheme="minorHAnsi"/>
          <w:b/>
          <w:bCs/>
        </w:rPr>
        <w:t>STATE:</w:t>
      </w:r>
      <w:r>
        <w:rPr>
          <w:rFonts w:asciiTheme="minorHAnsi" w:hAnsiTheme="minorHAnsi" w:cstheme="minorHAnsi"/>
          <w:b/>
          <w:bCs/>
        </w:rPr>
        <w:t xml:space="preserve">  </w:t>
      </w:r>
      <w:r>
        <w:rPr>
          <w:rFonts w:asciiTheme="minorHAnsi" w:hAnsiTheme="minorHAnsi" w:cstheme="minorHAnsi"/>
        </w:rPr>
        <w:t xml:space="preserve">THE SCALES OF POINTS FOR HORTICULTURE ARE LOCATED IN CHAPTER 14 OF THE </w:t>
      </w:r>
      <w:r w:rsidRPr="00652049">
        <w:rPr>
          <w:rFonts w:asciiTheme="minorHAnsi" w:hAnsiTheme="minorHAnsi" w:cstheme="minorHAnsi"/>
          <w:i/>
          <w:iCs/>
          <w:u w:val="single"/>
        </w:rPr>
        <w:t>HANDBOOK FOR FLOWER SHOWS</w:t>
      </w:r>
      <w:r>
        <w:rPr>
          <w:rFonts w:asciiTheme="minorHAnsi" w:hAnsiTheme="minorHAnsi" w:cstheme="minorHAnsi"/>
        </w:rPr>
        <w:t>.  THE SCALES OF POINTS MAY ALSO BE LISTED IN THE SCHEDULE.</w:t>
      </w: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sidRPr="00652049">
        <w:rPr>
          <w:bCs/>
          <w:w w:val="105"/>
          <w:sz w:val="19"/>
        </w:rPr>
        <w:t>EACH</w:t>
      </w:r>
      <w:r>
        <w:rPr>
          <w:b/>
          <w:spacing w:val="-1"/>
          <w:w w:val="105"/>
          <w:sz w:val="19"/>
        </w:rPr>
        <w:t xml:space="preserve"> </w:t>
      </w:r>
      <w:r>
        <w:rPr>
          <w:w w:val="105"/>
          <w:sz w:val="19"/>
        </w:rPr>
        <w:t>CLASS;</w:t>
      </w:r>
    </w:p>
    <w:p w14:paraId="7E448553" w14:textId="3CFEF6AC"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sidR="00652049">
        <w:rPr>
          <w:w w:val="105"/>
        </w:rPr>
        <w:t xml:space="preserve"> </w:t>
      </w:r>
      <w:r>
        <w:rPr>
          <w:spacing w:val="-58"/>
          <w:w w:val="105"/>
        </w:rPr>
        <w:t xml:space="preserve"> </w:t>
      </w:r>
      <w:r>
        <w:rPr>
          <w:w w:val="105"/>
        </w:rPr>
        <w:t>MUST ALSO</w:t>
      </w:r>
      <w:r>
        <w:rPr>
          <w:spacing w:val="1"/>
          <w:w w:val="105"/>
        </w:rPr>
        <w:t xml:space="preserve"> </w:t>
      </w:r>
      <w:r w:rsidRPr="00652049">
        <w:rPr>
          <w:bCs/>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1508E443" w:rsidR="0069625B" w:rsidRDefault="00652049"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DESCRIPTION</w:t>
      </w:r>
      <w:r w:rsidR="0069625B">
        <w:rPr>
          <w:spacing w:val="-2"/>
          <w:w w:val="105"/>
          <w:sz w:val="19"/>
        </w:rPr>
        <w:t xml:space="preserve"> </w:t>
      </w:r>
      <w:r w:rsidR="0069625B">
        <w:rPr>
          <w:w w:val="105"/>
          <w:sz w:val="19"/>
        </w:rPr>
        <w:t>OF</w:t>
      </w:r>
      <w:r w:rsidR="0069625B">
        <w:rPr>
          <w:spacing w:val="-2"/>
          <w:w w:val="105"/>
          <w:sz w:val="19"/>
        </w:rPr>
        <w:t xml:space="preserve"> </w:t>
      </w:r>
      <w:r w:rsidR="0069625B">
        <w:rPr>
          <w:w w:val="105"/>
          <w:sz w:val="19"/>
        </w:rPr>
        <w:t>ALL</w:t>
      </w:r>
      <w:r w:rsidR="0069625B">
        <w:rPr>
          <w:spacing w:val="-1"/>
          <w:w w:val="105"/>
          <w:sz w:val="19"/>
        </w:rPr>
        <w:t xml:space="preserve"> </w:t>
      </w:r>
      <w:r w:rsidR="0069625B">
        <w:rPr>
          <w:w w:val="105"/>
          <w:sz w:val="19"/>
        </w:rPr>
        <w:t>STAGING</w:t>
      </w:r>
      <w:r w:rsidR="0069625B">
        <w:rPr>
          <w:spacing w:val="-1"/>
          <w:w w:val="105"/>
          <w:sz w:val="19"/>
        </w:rPr>
        <w:t xml:space="preserve"> </w:t>
      </w:r>
      <w:r w:rsidR="0069625B">
        <w:rPr>
          <w:w w:val="105"/>
          <w:sz w:val="19"/>
        </w:rPr>
        <w:t>PROVIDED</w:t>
      </w:r>
      <w:r w:rsidR="0069625B">
        <w:rPr>
          <w:spacing w:val="-1"/>
          <w:w w:val="105"/>
          <w:sz w:val="19"/>
        </w:rPr>
        <w:t xml:space="preserve"> </w:t>
      </w:r>
      <w:r w:rsidR="0069625B">
        <w:rPr>
          <w:w w:val="105"/>
          <w:sz w:val="19"/>
        </w:rPr>
        <w:t>BY</w:t>
      </w:r>
      <w:r w:rsidR="0069625B">
        <w:rPr>
          <w:spacing w:val="-2"/>
          <w:w w:val="105"/>
          <w:sz w:val="19"/>
        </w:rPr>
        <w:t xml:space="preserve"> </w:t>
      </w:r>
      <w:r w:rsidR="0069625B">
        <w:rPr>
          <w:w w:val="105"/>
          <w:sz w:val="19"/>
        </w:rPr>
        <w:t>COMMITTEE</w:t>
      </w:r>
      <w:r w:rsidR="0069625B">
        <w:rPr>
          <w:spacing w:val="-1"/>
          <w:w w:val="105"/>
          <w:sz w:val="19"/>
        </w:rPr>
        <w:t xml:space="preserve"> </w:t>
      </w:r>
      <w:r w:rsidR="0069625B">
        <w:rPr>
          <w:w w:val="105"/>
          <w:sz w:val="19"/>
        </w:rPr>
        <w:t>FOR</w:t>
      </w:r>
      <w:r w:rsidR="0069625B">
        <w:rPr>
          <w:spacing w:val="-2"/>
          <w:w w:val="105"/>
          <w:sz w:val="19"/>
        </w:rPr>
        <w:t xml:space="preserve"> </w:t>
      </w:r>
      <w:r w:rsidR="0069625B">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0BDDD2F3" w14:textId="77777777" w:rsidR="00512ACF" w:rsidRDefault="00512ACF" w:rsidP="008C0CCB">
      <w:pPr>
        <w:spacing w:after="0" w:line="100" w:lineRule="atLeast"/>
        <w:jc w:val="both"/>
      </w:pPr>
    </w:p>
    <w:p w14:paraId="11A1A480" w14:textId="77777777" w:rsidR="00512ACF" w:rsidRDefault="00512ACF" w:rsidP="00512ACF">
      <w:pPr>
        <w:spacing w:after="0" w:line="100" w:lineRule="atLeast"/>
        <w:ind w:left="720"/>
      </w:pPr>
      <w:r w:rsidRPr="00512ACF">
        <w:rPr>
          <w:rFonts w:ascii="Times New Roman" w:hAnsi="Times New Roman" w:cs="Times New Roman"/>
          <w:b/>
          <w:bCs/>
          <w:sz w:val="24"/>
          <w:szCs w:val="24"/>
        </w:rPr>
        <w:t>IX. EDUCATION RULES AND EXHIBITS.................................................................. 6 pts</w:t>
      </w:r>
      <w:r w:rsidRPr="00512ACF">
        <w:rPr>
          <w:b/>
          <w:bCs/>
        </w:rPr>
        <w:t>.______</w:t>
      </w:r>
      <w:r>
        <w:rPr>
          <w:b/>
          <w:bCs/>
        </w:rPr>
        <w:t>___</w:t>
      </w:r>
      <w:r>
        <w:t xml:space="preserve">   </w:t>
      </w:r>
    </w:p>
    <w:p w14:paraId="35CFD0C6" w14:textId="69DF2EBC" w:rsidR="00512ACF" w:rsidRPr="00A546E3" w:rsidRDefault="00512ACF" w:rsidP="00512ACF">
      <w:pPr>
        <w:spacing w:after="0" w:line="100" w:lineRule="atLeast"/>
        <w:ind w:left="720"/>
        <w:rPr>
          <w:rFonts w:ascii="Trebuchet MS" w:hAnsi="Trebuchet MS"/>
          <w:b/>
          <w:bCs/>
          <w:sz w:val="19"/>
          <w:szCs w:val="19"/>
        </w:rPr>
      </w:pPr>
      <w:r w:rsidRPr="00A546E3">
        <w:rPr>
          <w:rFonts w:ascii="Times New Roman" w:hAnsi="Times New Roman" w:cs="Times New Roman"/>
          <w:b/>
          <w:bCs/>
          <w:sz w:val="24"/>
          <w:szCs w:val="24"/>
        </w:rPr>
        <w:t xml:space="preserve">   </w:t>
      </w:r>
      <w:r w:rsidRPr="00A546E3">
        <w:rPr>
          <w:rFonts w:ascii="Trebuchet MS" w:hAnsi="Trebuchet MS"/>
          <w:b/>
          <w:bCs/>
          <w:color w:val="FF0000"/>
          <w:sz w:val="19"/>
          <w:szCs w:val="19"/>
        </w:rPr>
        <w:t>(A-F ARE WORTH 1 POINT EACH)</w:t>
      </w:r>
    </w:p>
    <w:p w14:paraId="3F20EA81" w14:textId="77777777" w:rsidR="00A546E3" w:rsidRPr="00C00CA9" w:rsidRDefault="00A546E3" w:rsidP="00A546E3">
      <w:pPr>
        <w:spacing w:after="0" w:line="100" w:lineRule="atLeast"/>
        <w:ind w:left="720"/>
      </w:pPr>
      <w:r w:rsidRPr="00C00CA9">
        <w:t xml:space="preserve">  </w:t>
      </w:r>
      <w:r w:rsidR="00512ACF" w:rsidRPr="00C00CA9">
        <w:t xml:space="preserve"> A. State: “Educational exhibits may be the work of more than one individual or organization unless a Student </w:t>
      </w:r>
      <w:r w:rsidRPr="00C00CA9">
        <w:t xml:space="preserve">  </w:t>
      </w:r>
    </w:p>
    <w:p w14:paraId="25F279CB" w14:textId="79C5CED1" w:rsidR="00512ACF" w:rsidRPr="00C00CA9" w:rsidRDefault="00A546E3" w:rsidP="00A546E3">
      <w:pPr>
        <w:spacing w:after="0" w:line="100" w:lineRule="atLeast"/>
        <w:ind w:left="720"/>
      </w:pPr>
      <w:r w:rsidRPr="00C00CA9">
        <w:t xml:space="preserve">   </w:t>
      </w:r>
      <w:r w:rsidR="00512ACF" w:rsidRPr="00C00CA9">
        <w:t xml:space="preserve">Judge, or an Accredited Judge is seeking exhibiting credit for preparing an educational exhibit.” </w:t>
      </w:r>
    </w:p>
    <w:p w14:paraId="12F7200E" w14:textId="77777777" w:rsidR="00A546E3" w:rsidRPr="00C00CA9" w:rsidRDefault="00A546E3" w:rsidP="00512ACF">
      <w:pPr>
        <w:spacing w:after="0" w:line="100" w:lineRule="atLeast"/>
        <w:ind w:left="720"/>
      </w:pPr>
      <w:r w:rsidRPr="00C00CA9">
        <w:t xml:space="preserve">   </w:t>
      </w:r>
      <w:r w:rsidR="00512ACF" w:rsidRPr="00C00CA9">
        <w:t xml:space="preserve">B. If an Educational Top Exhibitor Award is being offered, State: “An exhibit must occupy a minimum of </w:t>
      </w:r>
    </w:p>
    <w:p w14:paraId="6B0E3559" w14:textId="77777777" w:rsidR="00C00CA9" w:rsidRDefault="00A546E3" w:rsidP="00512ACF">
      <w:pPr>
        <w:spacing w:after="0" w:line="100" w:lineRule="atLeast"/>
        <w:ind w:left="720"/>
      </w:pPr>
      <w:r w:rsidRPr="00C00CA9">
        <w:t xml:space="preserve">   </w:t>
      </w:r>
      <w:r w:rsidR="00512ACF" w:rsidRPr="00C00CA9">
        <w:t>eighteen (18) square feet of surface area) For a Petite NGC flower show, state six (6) square feet of surface area</w:t>
      </w:r>
    </w:p>
    <w:p w14:paraId="77BFE0D1" w14:textId="1B2190A5" w:rsidR="00A546E3" w:rsidRPr="00C00CA9" w:rsidRDefault="00C00CA9" w:rsidP="00512ACF">
      <w:pPr>
        <w:spacing w:after="0" w:line="100" w:lineRule="atLeast"/>
        <w:ind w:left="720"/>
      </w:pPr>
      <w:r w:rsidRPr="00C00CA9">
        <w:t xml:space="preserve">  </w:t>
      </w:r>
      <w:r w:rsidR="00512ACF" w:rsidRPr="00C00CA9">
        <w:t>instead).</w:t>
      </w:r>
    </w:p>
    <w:p w14:paraId="35AC0C7C" w14:textId="77777777" w:rsidR="00C00CA9" w:rsidRDefault="00C00CA9" w:rsidP="00A546E3">
      <w:pPr>
        <w:spacing w:after="0" w:line="100" w:lineRule="atLeast"/>
        <w:ind w:left="720"/>
      </w:pPr>
      <w:r>
        <w:t xml:space="preserve">  </w:t>
      </w:r>
      <w:r w:rsidR="00512ACF" w:rsidRPr="00C00CA9">
        <w:t xml:space="preserve">C. State: “Scale of points for Educational Exhibits is listed in the Handbook for Flower Shows, Chapter 10” </w:t>
      </w:r>
      <w:r>
        <w:t xml:space="preserve">  </w:t>
      </w:r>
    </w:p>
    <w:p w14:paraId="51013330" w14:textId="2467B0D0" w:rsidR="00A546E3" w:rsidRPr="00C00CA9" w:rsidRDefault="00C00CA9" w:rsidP="00A546E3">
      <w:pPr>
        <w:spacing w:after="0" w:line="100" w:lineRule="atLeast"/>
        <w:ind w:left="720"/>
      </w:pPr>
      <w:r>
        <w:t xml:space="preserve">  </w:t>
      </w:r>
      <w:r w:rsidR="00512ACF" w:rsidRPr="00C00CA9">
        <w:t xml:space="preserve">(Alternatively, the Scale of Points may be listed.) </w:t>
      </w:r>
    </w:p>
    <w:p w14:paraId="786AD37E" w14:textId="2140CDCA" w:rsidR="00A546E3" w:rsidRPr="00C00CA9" w:rsidRDefault="00C00CA9" w:rsidP="00512ACF">
      <w:pPr>
        <w:spacing w:after="0" w:line="100" w:lineRule="atLeast"/>
        <w:ind w:left="720"/>
      </w:pPr>
      <w:r>
        <w:t xml:space="preserve">  </w:t>
      </w:r>
      <w:r w:rsidR="00512ACF" w:rsidRPr="00C00CA9">
        <w:t xml:space="preserve">D. State: Exhibits are competitive or non-competitive </w:t>
      </w:r>
    </w:p>
    <w:p w14:paraId="04C01402" w14:textId="437A3813" w:rsidR="00A546E3" w:rsidRPr="00C00CA9" w:rsidRDefault="00C00CA9" w:rsidP="00512ACF">
      <w:pPr>
        <w:spacing w:after="0" w:line="100" w:lineRule="atLeast"/>
        <w:ind w:left="720"/>
      </w:pPr>
      <w:r>
        <w:t xml:space="preserve">  </w:t>
      </w:r>
      <w:r w:rsidR="00512ACF" w:rsidRPr="00C00CA9">
        <w:t xml:space="preserve">E. Specify all staging provided by committee. </w:t>
      </w:r>
    </w:p>
    <w:p w14:paraId="5019CAD1" w14:textId="408044C0" w:rsidR="00A546E3" w:rsidRPr="00C00CA9" w:rsidRDefault="00C00CA9" w:rsidP="00512ACF">
      <w:pPr>
        <w:spacing w:after="0" w:line="100" w:lineRule="atLeast"/>
        <w:ind w:left="720"/>
      </w:pPr>
      <w:r>
        <w:t xml:space="preserve">  </w:t>
      </w:r>
      <w:r w:rsidR="00512ACF" w:rsidRPr="00C00CA9">
        <w:t xml:space="preserve">F. Listing the exhibits in the schedule: </w:t>
      </w:r>
    </w:p>
    <w:p w14:paraId="2BCB9775" w14:textId="77777777" w:rsidR="00A546E3" w:rsidRPr="00C00CA9" w:rsidRDefault="00512ACF" w:rsidP="00A546E3">
      <w:pPr>
        <w:spacing w:after="0" w:line="100" w:lineRule="atLeast"/>
        <w:ind w:left="720" w:firstLine="720"/>
      </w:pPr>
      <w:r w:rsidRPr="00C00CA9">
        <w:t>1. Schedule lists each exhibit individually as exhibit 1, exhibit 2, etc.</w:t>
      </w:r>
    </w:p>
    <w:p w14:paraId="7BBF91F7" w14:textId="77777777" w:rsidR="00A546E3" w:rsidRPr="00C00CA9" w:rsidRDefault="00512ACF" w:rsidP="00A546E3">
      <w:pPr>
        <w:spacing w:after="0" w:line="100" w:lineRule="atLeast"/>
        <w:ind w:left="720" w:firstLine="720"/>
      </w:pPr>
      <w:r w:rsidRPr="00C00CA9">
        <w:t xml:space="preserve">2. Exhibits are titled with brief descriptions </w:t>
      </w:r>
    </w:p>
    <w:p w14:paraId="23129B5E" w14:textId="4DCE3B23" w:rsidR="008C0CCB" w:rsidRPr="00C00CA9" w:rsidRDefault="00512ACF" w:rsidP="00A546E3">
      <w:pPr>
        <w:spacing w:after="0" w:line="100" w:lineRule="atLeast"/>
        <w:ind w:left="720" w:firstLine="720"/>
        <w:rPr>
          <w:b/>
        </w:rPr>
      </w:pPr>
      <w:r w:rsidRPr="00C00CA9">
        <w:t>3. Names of exhibitors may appear in the schedule only if exhibits are not being judged</w:t>
      </w:r>
    </w:p>
    <w:p w14:paraId="51F6E143" w14:textId="57F27E28" w:rsidR="002B737E" w:rsidRPr="00C00CA9" w:rsidRDefault="002B737E" w:rsidP="008C0CCB">
      <w:pPr>
        <w:spacing w:after="0" w:line="100" w:lineRule="atLeast"/>
        <w:jc w:val="both"/>
        <w:rPr>
          <w:b/>
        </w:rPr>
      </w:pPr>
    </w:p>
    <w:p w14:paraId="5FD0D8D8" w14:textId="77777777" w:rsidR="00A546E3" w:rsidRDefault="00512ACF" w:rsidP="00A546E3">
      <w:pPr>
        <w:spacing w:after="0" w:line="100" w:lineRule="atLeast"/>
        <w:ind w:left="720"/>
      </w:pPr>
      <w:r w:rsidRPr="00A546E3">
        <w:rPr>
          <w:rFonts w:ascii="Times New Roman" w:hAnsi="Times New Roman" w:cs="Times New Roman"/>
          <w:b/>
          <w:bCs/>
          <w:sz w:val="24"/>
          <w:szCs w:val="24"/>
        </w:rPr>
        <w:t>X. YOUTH EXHIBITS/SPONSORED GROUPS RULES AND CLASSES................ 5 pts.</w:t>
      </w:r>
      <w:r w:rsidR="00A546E3" w:rsidRPr="00A546E3">
        <w:rPr>
          <w:rFonts w:ascii="Times New Roman" w:hAnsi="Times New Roman" w:cs="Times New Roman"/>
          <w:b/>
          <w:bCs/>
          <w:sz w:val="24"/>
          <w:szCs w:val="24"/>
        </w:rPr>
        <w:t>________</w:t>
      </w:r>
      <w:r>
        <w:t xml:space="preserve"> </w:t>
      </w:r>
      <w:r w:rsidR="00A546E3">
        <w:t xml:space="preserve">   </w:t>
      </w:r>
    </w:p>
    <w:p w14:paraId="2F33E902" w14:textId="0EEECDE1" w:rsidR="00A546E3" w:rsidRPr="00A546E3" w:rsidRDefault="00A546E3" w:rsidP="00A546E3">
      <w:pPr>
        <w:spacing w:after="0" w:line="100" w:lineRule="atLeast"/>
        <w:ind w:left="720"/>
        <w:rPr>
          <w:b/>
          <w:bCs/>
        </w:rPr>
      </w:pPr>
      <w:r w:rsidRPr="00A546E3">
        <w:rPr>
          <w:b/>
          <w:bCs/>
        </w:rPr>
        <w:t xml:space="preserve">    </w:t>
      </w:r>
      <w:r w:rsidR="00512ACF" w:rsidRPr="00A546E3">
        <w:rPr>
          <w:rFonts w:ascii="Trebuchet MS" w:hAnsi="Trebuchet MS"/>
          <w:b/>
          <w:bCs/>
          <w:color w:val="FF0000"/>
          <w:sz w:val="19"/>
          <w:szCs w:val="19"/>
        </w:rPr>
        <w:t>(A-E ARE WORTH 1 POINT EACH)</w:t>
      </w:r>
      <w:r w:rsidR="00512ACF" w:rsidRPr="00A546E3">
        <w:rPr>
          <w:b/>
          <w:bCs/>
          <w:color w:val="FF0000"/>
        </w:rPr>
        <w:t xml:space="preserve"> </w:t>
      </w:r>
    </w:p>
    <w:p w14:paraId="39D37C33" w14:textId="77777777" w:rsidR="00A546E3" w:rsidRPr="00C00CA9" w:rsidRDefault="00A546E3" w:rsidP="00A546E3">
      <w:pPr>
        <w:spacing w:after="0" w:line="100" w:lineRule="atLeast"/>
        <w:ind w:left="720"/>
      </w:pPr>
      <w:r w:rsidRPr="00C00CA9">
        <w:t xml:space="preserve">  </w:t>
      </w:r>
      <w:r w:rsidR="00512ACF" w:rsidRPr="00C00CA9">
        <w:t xml:space="preserve">A. State: Youth Age categories </w:t>
      </w:r>
    </w:p>
    <w:p w14:paraId="2429D306" w14:textId="77777777" w:rsidR="00C00CA9" w:rsidRDefault="00A546E3" w:rsidP="00A546E3">
      <w:pPr>
        <w:spacing w:after="0" w:line="100" w:lineRule="atLeast"/>
        <w:ind w:left="720"/>
      </w:pPr>
      <w:r w:rsidRPr="00C00CA9">
        <w:t xml:space="preserve">  </w:t>
      </w:r>
      <w:r w:rsidR="00512ACF" w:rsidRPr="00C00CA9">
        <w:t xml:space="preserve">B. State: “The NGC exhibit policies are printed in the Handbook for Flower Shows, Chapter 9, exhibiting in the </w:t>
      </w:r>
    </w:p>
    <w:p w14:paraId="682E57D6" w14:textId="77777777" w:rsidR="00C00CA9" w:rsidRDefault="00C00CA9" w:rsidP="00A546E3">
      <w:pPr>
        <w:spacing w:after="0" w:line="100" w:lineRule="atLeast"/>
        <w:ind w:left="720"/>
      </w:pPr>
      <w:r>
        <w:t xml:space="preserve">  </w:t>
      </w:r>
      <w:r w:rsidR="00512ACF" w:rsidRPr="00C00CA9">
        <w:t xml:space="preserve">Youth and </w:t>
      </w:r>
      <w:r w:rsidRPr="00C00CA9">
        <w:t xml:space="preserve"> </w:t>
      </w:r>
      <w:r w:rsidR="00512ACF" w:rsidRPr="00C00CA9">
        <w:t xml:space="preserve">Sponsored Groups Division. All policies could be listed in the Youth and Sponsored Group rules of </w:t>
      </w:r>
    </w:p>
    <w:p w14:paraId="43CD76A5" w14:textId="16DBCFC7" w:rsidR="00C00CA9" w:rsidRPr="00C00CA9" w:rsidRDefault="00C00CA9" w:rsidP="00A546E3">
      <w:pPr>
        <w:spacing w:after="0" w:line="100" w:lineRule="atLeast"/>
        <w:ind w:left="720"/>
      </w:pPr>
      <w:r>
        <w:t xml:space="preserve">  </w:t>
      </w:r>
      <w:r w:rsidR="00512ACF" w:rsidRPr="00C00CA9">
        <w:t>the schedule.</w:t>
      </w:r>
    </w:p>
    <w:p w14:paraId="778C0F2A" w14:textId="77777777" w:rsidR="00C00CA9" w:rsidRDefault="00C00CA9" w:rsidP="00A546E3">
      <w:pPr>
        <w:spacing w:after="0" w:line="100" w:lineRule="atLeast"/>
        <w:ind w:left="720"/>
      </w:pPr>
      <w:r w:rsidRPr="00C00CA9">
        <w:t xml:space="preserve"> </w:t>
      </w:r>
      <w:r w:rsidR="00512ACF" w:rsidRPr="00C00CA9">
        <w:t xml:space="preserve"> C. State: “Youth exhibits are evaluated using the Horticulture, Design, Education and Botanical Arts Scales of </w:t>
      </w:r>
    </w:p>
    <w:p w14:paraId="0D2E2038" w14:textId="3F8D71CF" w:rsidR="00C00CA9" w:rsidRPr="00C00CA9" w:rsidRDefault="00C00CA9" w:rsidP="00A546E3">
      <w:pPr>
        <w:spacing w:after="0" w:line="100" w:lineRule="atLeast"/>
        <w:ind w:left="720"/>
      </w:pPr>
      <w:r>
        <w:t xml:space="preserve">  </w:t>
      </w:r>
      <w:r w:rsidR="00512ACF" w:rsidRPr="00C00CA9">
        <w:t xml:space="preserve">Points.” </w:t>
      </w:r>
    </w:p>
    <w:p w14:paraId="32E2CB3D" w14:textId="77777777" w:rsidR="00C00CA9" w:rsidRPr="00C00CA9" w:rsidRDefault="00C00CA9" w:rsidP="00A546E3">
      <w:pPr>
        <w:spacing w:after="0" w:line="100" w:lineRule="atLeast"/>
        <w:ind w:left="720"/>
      </w:pPr>
      <w:r w:rsidRPr="00C00CA9">
        <w:t xml:space="preserve">  </w:t>
      </w:r>
      <w:r w:rsidR="00512ACF" w:rsidRPr="00C00CA9">
        <w:t xml:space="preserve">D. Describe all staging provided by committee. </w:t>
      </w:r>
    </w:p>
    <w:p w14:paraId="6F6FCB53" w14:textId="77777777" w:rsidR="00C00CA9" w:rsidRPr="00C00CA9" w:rsidRDefault="00C00CA9" w:rsidP="00A546E3">
      <w:pPr>
        <w:spacing w:after="0" w:line="100" w:lineRule="atLeast"/>
        <w:ind w:left="720"/>
      </w:pPr>
      <w:r w:rsidRPr="00C00CA9">
        <w:t xml:space="preserve">  </w:t>
      </w:r>
      <w:r w:rsidR="00512ACF" w:rsidRPr="00C00CA9">
        <w:t xml:space="preserve">E. Classes appropriate to age categories. </w:t>
      </w:r>
    </w:p>
    <w:p w14:paraId="36446BBE" w14:textId="77777777" w:rsidR="00C00CA9" w:rsidRDefault="00C00CA9" w:rsidP="00A546E3">
      <w:pPr>
        <w:spacing w:after="0" w:line="100" w:lineRule="atLeast"/>
        <w:ind w:left="720"/>
        <w:rPr>
          <w:sz w:val="20"/>
          <w:szCs w:val="20"/>
        </w:rPr>
      </w:pPr>
    </w:p>
    <w:p w14:paraId="0B288A18" w14:textId="3AEE7F4E"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 BOTANICAL ARTS RULES AND SECTIONS/CLASSES............................</w:t>
      </w:r>
      <w:r w:rsidR="00C00CA9">
        <w:rPr>
          <w:rFonts w:ascii="Times New Roman" w:hAnsi="Times New Roman" w:cs="Times New Roman"/>
          <w:b/>
          <w:bCs/>
          <w:sz w:val="24"/>
          <w:szCs w:val="24"/>
        </w:rPr>
        <w:t>.</w:t>
      </w:r>
      <w:r w:rsidR="00C00CA9" w:rsidRPr="00C00CA9">
        <w:rPr>
          <w:rFonts w:ascii="Times New Roman" w:hAnsi="Times New Roman" w:cs="Times New Roman"/>
          <w:b/>
          <w:bCs/>
          <w:sz w:val="24"/>
          <w:szCs w:val="24"/>
        </w:rPr>
        <w:t>.....</w:t>
      </w:r>
      <w:r w:rsidRPr="00C00CA9">
        <w:rPr>
          <w:rFonts w:ascii="Times New Roman" w:hAnsi="Times New Roman" w:cs="Times New Roman"/>
          <w:b/>
          <w:bCs/>
          <w:sz w:val="24"/>
          <w:szCs w:val="24"/>
        </w:rPr>
        <w:t xml:space="preserve"> 12 pts.</w:t>
      </w:r>
      <w:r w:rsidR="00C00CA9" w:rsidRPr="00C00CA9">
        <w:rPr>
          <w:rFonts w:ascii="Times New Roman" w:hAnsi="Times New Roman" w:cs="Times New Roman"/>
          <w:b/>
          <w:bCs/>
          <w:sz w:val="24"/>
          <w:szCs w:val="24"/>
        </w:rPr>
        <w:t>________</w:t>
      </w:r>
    </w:p>
    <w:p w14:paraId="30A3F2D9" w14:textId="4164DB65" w:rsidR="00C00CA9" w:rsidRPr="00C00CA9" w:rsidRDefault="00C00CA9" w:rsidP="00A546E3">
      <w:pPr>
        <w:spacing w:after="0" w:line="100" w:lineRule="atLeast"/>
        <w:ind w:left="720"/>
        <w:rPr>
          <w:rFonts w:ascii="Trebuchet MS" w:hAnsi="Trebuchet MS"/>
          <w:b/>
          <w:bCs/>
          <w:color w:val="FF0000"/>
          <w:sz w:val="19"/>
          <w:szCs w:val="19"/>
        </w:rPr>
      </w:pPr>
      <w:r w:rsidRPr="00C00CA9">
        <w:rPr>
          <w:rFonts w:ascii="Trebuchet MS" w:hAnsi="Trebuchet MS"/>
          <w:b/>
          <w:bCs/>
          <w:color w:val="FF0000"/>
          <w:sz w:val="19"/>
          <w:szCs w:val="19"/>
        </w:rPr>
        <w:t xml:space="preserve">   </w:t>
      </w:r>
      <w:r w:rsidR="00512ACF" w:rsidRPr="00C00CA9">
        <w:rPr>
          <w:rFonts w:ascii="Trebuchet MS" w:hAnsi="Trebuchet MS"/>
          <w:b/>
          <w:bCs/>
          <w:color w:val="FF0000"/>
          <w:sz w:val="19"/>
          <w:szCs w:val="19"/>
        </w:rPr>
        <w:t xml:space="preserve"> (A-H ARE WORTH 1 POINT EACH, I-J ARE WORTH 2 POINTS) </w:t>
      </w:r>
    </w:p>
    <w:p w14:paraId="317928C9" w14:textId="4D4FB5F7" w:rsidR="00C00CA9" w:rsidRPr="00C00CA9" w:rsidRDefault="00C00CA9" w:rsidP="00A546E3">
      <w:pPr>
        <w:spacing w:after="0" w:line="100" w:lineRule="atLeast"/>
        <w:ind w:left="720"/>
      </w:pPr>
      <w:r>
        <w:rPr>
          <w:sz w:val="20"/>
          <w:szCs w:val="20"/>
        </w:rPr>
        <w:t xml:space="preserve">  </w:t>
      </w:r>
      <w:r w:rsidR="00512ACF" w:rsidRPr="00C00CA9">
        <w:t>A. State: “All Botanical Arts Horticulture, Design and Artistic Craft exhibits must contain some plant</w:t>
      </w:r>
      <w:r w:rsidRPr="00C00CA9">
        <w:t xml:space="preserve"> </w:t>
      </w:r>
      <w:r w:rsidR="00512ACF" w:rsidRPr="00C00CA9">
        <w:t xml:space="preserve">material.” </w:t>
      </w:r>
    </w:p>
    <w:p w14:paraId="595BA7EC" w14:textId="79B45F2D" w:rsidR="00C00CA9" w:rsidRPr="00C00CA9" w:rsidRDefault="00C00CA9" w:rsidP="00A546E3">
      <w:pPr>
        <w:spacing w:after="0" w:line="100" w:lineRule="atLeast"/>
        <w:ind w:left="720"/>
      </w:pPr>
      <w:r w:rsidRPr="00C00CA9">
        <w:t xml:space="preserve">  </w:t>
      </w:r>
      <w:r w:rsidR="00512ACF" w:rsidRPr="00C00CA9">
        <w:t xml:space="preserve">B. State: “No artificial plant material is permitted in any exhibit.) </w:t>
      </w:r>
    </w:p>
    <w:p w14:paraId="2A34632D" w14:textId="77777777" w:rsidR="00C00CA9" w:rsidRDefault="00C00CA9" w:rsidP="00A546E3">
      <w:pPr>
        <w:spacing w:after="0" w:line="100" w:lineRule="atLeast"/>
        <w:ind w:left="720"/>
      </w:pPr>
      <w:r w:rsidRPr="00C00CA9">
        <w:t xml:space="preserve">  </w:t>
      </w:r>
      <w:r w:rsidR="00512ACF" w:rsidRPr="00C00CA9">
        <w:t xml:space="preserve">C. State: “The Scale of Points for judging Botanical Arts Horticulture, Design, Artistic Crafts and Photography are </w:t>
      </w:r>
    </w:p>
    <w:p w14:paraId="1142A55E" w14:textId="18C2F34A" w:rsidR="00C00CA9" w:rsidRPr="00C00CA9" w:rsidRDefault="00C00CA9" w:rsidP="00A546E3">
      <w:pPr>
        <w:spacing w:after="0" w:line="100" w:lineRule="atLeast"/>
        <w:ind w:left="720"/>
      </w:pPr>
      <w:r>
        <w:t xml:space="preserve">  </w:t>
      </w:r>
      <w:r w:rsidR="00512ACF" w:rsidRPr="00C00CA9">
        <w:t>listed in Chapter 14 of the Handbook for Flower Shows.”</w:t>
      </w:r>
    </w:p>
    <w:p w14:paraId="70881B50" w14:textId="77777777" w:rsidR="00C00CA9" w:rsidRPr="00C00CA9" w:rsidRDefault="00C00CA9" w:rsidP="00A546E3">
      <w:pPr>
        <w:spacing w:after="0" w:line="100" w:lineRule="atLeast"/>
        <w:ind w:left="720"/>
      </w:pPr>
      <w:r w:rsidRPr="00C00CA9">
        <w:t xml:space="preserve"> </w:t>
      </w:r>
      <w:r w:rsidR="00512ACF" w:rsidRPr="00C00CA9">
        <w:t xml:space="preserve"> D. State: “The rules for Botanical Arts Horticulture are printed in the Handbook for Flower Shows, Chapter10. </w:t>
      </w:r>
    </w:p>
    <w:p w14:paraId="27B6D6A3" w14:textId="77777777" w:rsidR="00C00CA9" w:rsidRDefault="00C00CA9" w:rsidP="00A546E3">
      <w:pPr>
        <w:spacing w:after="0" w:line="100" w:lineRule="atLeast"/>
        <w:ind w:left="720"/>
      </w:pPr>
      <w:r w:rsidRPr="00C00CA9">
        <w:t xml:space="preserve">  </w:t>
      </w:r>
      <w:r w:rsidR="00512ACF" w:rsidRPr="00C00CA9">
        <w:t xml:space="preserve">E. State: “The general guidelines for all Designs as printed in Chapter 7 of the Handbook for Flower Shows, </w:t>
      </w:r>
    </w:p>
    <w:p w14:paraId="33B265D0" w14:textId="77777777" w:rsidR="00780276" w:rsidRDefault="00C00CA9" w:rsidP="00A546E3">
      <w:pPr>
        <w:spacing w:after="0" w:line="100" w:lineRule="atLeast"/>
        <w:ind w:left="720"/>
      </w:pPr>
      <w:r>
        <w:t xml:space="preserve">  </w:t>
      </w:r>
      <w:r w:rsidR="00512ACF" w:rsidRPr="00C00CA9">
        <w:t xml:space="preserve">including a card provided by the exhibitor listing plant material used in the design apply to Botanical Arts </w:t>
      </w:r>
    </w:p>
    <w:p w14:paraId="50313C4B" w14:textId="27AE73C9" w:rsidR="00C00CA9" w:rsidRPr="00C00CA9" w:rsidRDefault="00780276" w:rsidP="00A546E3">
      <w:pPr>
        <w:spacing w:after="0" w:line="100" w:lineRule="atLeast"/>
        <w:ind w:left="720"/>
      </w:pPr>
      <w:r>
        <w:t xml:space="preserve">  </w:t>
      </w:r>
      <w:r w:rsidR="00512ACF" w:rsidRPr="00C00CA9">
        <w:t>Design.”</w:t>
      </w:r>
    </w:p>
    <w:p w14:paraId="0442A3E8" w14:textId="77777777" w:rsidR="00C00CA9" w:rsidRPr="00C00CA9" w:rsidRDefault="00C00CA9" w:rsidP="00A546E3">
      <w:pPr>
        <w:spacing w:after="0" w:line="100" w:lineRule="atLeast"/>
        <w:ind w:left="720"/>
      </w:pPr>
      <w:r w:rsidRPr="00C00CA9">
        <w:t xml:space="preserve"> </w:t>
      </w:r>
      <w:r w:rsidR="00512ACF" w:rsidRPr="00C00CA9">
        <w:t xml:space="preserve"> F. State: “The rules for Botanical Arts Artistic Crafts are printed in the Handbook for Flower Shows, Chapter10.”</w:t>
      </w:r>
    </w:p>
    <w:p w14:paraId="3EF04420" w14:textId="77777777" w:rsidR="00C00CA9" w:rsidRPr="00C00CA9" w:rsidRDefault="00C00CA9" w:rsidP="00A546E3">
      <w:pPr>
        <w:spacing w:after="0" w:line="100" w:lineRule="atLeast"/>
        <w:ind w:left="720"/>
      </w:pPr>
      <w:r w:rsidRPr="00C00CA9">
        <w:t xml:space="preserve"> </w:t>
      </w:r>
      <w:r w:rsidR="00512ACF" w:rsidRPr="00C00CA9">
        <w:t xml:space="preserve"> G. State: “The rules for Botanical Arts Photography are printed in the Handbook for Flower Shows, Chapter 10.” </w:t>
      </w:r>
    </w:p>
    <w:p w14:paraId="65D57AB3" w14:textId="77777777" w:rsidR="00C00CA9" w:rsidRPr="00C00CA9" w:rsidRDefault="00C00CA9" w:rsidP="00A546E3">
      <w:pPr>
        <w:spacing w:after="0" w:line="100" w:lineRule="atLeast"/>
        <w:ind w:left="720"/>
      </w:pPr>
      <w:r w:rsidRPr="00C00CA9">
        <w:t xml:space="preserve">  </w:t>
      </w:r>
      <w:r w:rsidR="00512ACF" w:rsidRPr="00C00CA9">
        <w:t>H. List the sections and classes individually.</w:t>
      </w:r>
    </w:p>
    <w:p w14:paraId="106C19C9" w14:textId="49D12155" w:rsidR="00C00CA9" w:rsidRPr="00C00CA9" w:rsidRDefault="00C00CA9" w:rsidP="00A546E3">
      <w:pPr>
        <w:spacing w:after="0" w:line="100" w:lineRule="atLeast"/>
        <w:ind w:left="720"/>
      </w:pPr>
      <w:r w:rsidRPr="00C00CA9">
        <w:t xml:space="preserve"> </w:t>
      </w:r>
      <w:r w:rsidR="00512ACF" w:rsidRPr="00C00CA9">
        <w:t xml:space="preserve"> I. Sections must have title related to overall show theme; classes must have </w:t>
      </w:r>
    </w:p>
    <w:p w14:paraId="3B3ED4E2" w14:textId="77777777" w:rsidR="00C00CA9" w:rsidRPr="00C00CA9" w:rsidRDefault="00C00CA9" w:rsidP="00A546E3">
      <w:pPr>
        <w:spacing w:after="0" w:line="100" w:lineRule="atLeast"/>
        <w:ind w:left="720"/>
      </w:pPr>
      <w:r w:rsidRPr="00C00CA9">
        <w:t xml:space="preserve">  </w:t>
      </w:r>
      <w:r w:rsidR="00512ACF" w:rsidRPr="00C00CA9">
        <w:t>titles related to overall show theme except for those in Botanical Arts Horticulture sections.</w:t>
      </w:r>
    </w:p>
    <w:p w14:paraId="4DED9362" w14:textId="77777777" w:rsidR="00C00CA9" w:rsidRPr="00C00CA9" w:rsidRDefault="00C00CA9" w:rsidP="00A546E3">
      <w:pPr>
        <w:spacing w:after="0" w:line="100" w:lineRule="atLeast"/>
        <w:ind w:left="720"/>
      </w:pPr>
      <w:r w:rsidRPr="00C00CA9">
        <w:t xml:space="preserve"> </w:t>
      </w:r>
      <w:r w:rsidR="00512ACF" w:rsidRPr="00C00CA9">
        <w:t xml:space="preserve"> J. Describe all staging provided by committee and/or exhibitor </w:t>
      </w:r>
    </w:p>
    <w:p w14:paraId="4A8A077C" w14:textId="77777777" w:rsidR="00C00CA9" w:rsidRPr="00C00CA9" w:rsidRDefault="00C00CA9" w:rsidP="00A546E3">
      <w:pPr>
        <w:spacing w:after="0" w:line="100" w:lineRule="atLeast"/>
        <w:ind w:left="720"/>
        <w:rPr>
          <w:rFonts w:ascii="Times New Roman" w:hAnsi="Times New Roman" w:cs="Times New Roman"/>
          <w:b/>
          <w:bCs/>
        </w:rPr>
      </w:pPr>
    </w:p>
    <w:p w14:paraId="3E33FED8" w14:textId="24A1FFD5"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XII. OTHER (DO NOT COUNT TOWARDS THE FSAA)…………………………...1 pt</w:t>
      </w:r>
      <w:r w:rsidR="00C00CA9" w:rsidRPr="00C00CA9">
        <w:rPr>
          <w:rFonts w:ascii="Times New Roman" w:hAnsi="Times New Roman" w:cs="Times New Roman"/>
          <w:b/>
          <w:bCs/>
          <w:sz w:val="24"/>
          <w:szCs w:val="24"/>
        </w:rPr>
        <w:t>________</w:t>
      </w:r>
    </w:p>
    <w:p w14:paraId="5C1A3694" w14:textId="77777777" w:rsidR="00C00CA9" w:rsidRPr="00780276" w:rsidRDefault="00C00CA9" w:rsidP="00A546E3">
      <w:pPr>
        <w:spacing w:after="0" w:line="100" w:lineRule="atLeast"/>
        <w:ind w:left="720"/>
      </w:pPr>
      <w:r w:rsidRPr="00780276">
        <w:t xml:space="preserve"> </w:t>
      </w:r>
      <w:r w:rsidR="00512ACF" w:rsidRPr="00780276">
        <w:t xml:space="preserve"> A. Specific rules (that apply only to these exhibits) </w:t>
      </w:r>
    </w:p>
    <w:p w14:paraId="29A1B4FA" w14:textId="77777777" w:rsidR="00C00CA9" w:rsidRPr="00780276" w:rsidRDefault="00C00CA9" w:rsidP="00A546E3">
      <w:pPr>
        <w:spacing w:after="0" w:line="100" w:lineRule="atLeast"/>
        <w:ind w:left="720"/>
      </w:pPr>
      <w:r w:rsidRPr="00780276">
        <w:t xml:space="preserve">  </w:t>
      </w:r>
      <w:r w:rsidR="00512ACF" w:rsidRPr="00780276">
        <w:t xml:space="preserve">B. Classes </w:t>
      </w:r>
    </w:p>
    <w:p w14:paraId="5A25B642" w14:textId="77777777" w:rsidR="00C00CA9" w:rsidRPr="00780276" w:rsidRDefault="00C00CA9" w:rsidP="00A546E3">
      <w:pPr>
        <w:spacing w:after="0" w:line="100" w:lineRule="atLeast"/>
        <w:ind w:left="720"/>
      </w:pPr>
      <w:r w:rsidRPr="00780276">
        <w:t xml:space="preserve">      </w:t>
      </w:r>
      <w:r w:rsidR="00512ACF" w:rsidRPr="00780276">
        <w:t xml:space="preserve">1. Commercial </w:t>
      </w:r>
    </w:p>
    <w:p w14:paraId="601E84A1" w14:textId="77777777" w:rsidR="00C00CA9" w:rsidRPr="00780276" w:rsidRDefault="00C00CA9" w:rsidP="00A546E3">
      <w:pPr>
        <w:spacing w:after="0" w:line="100" w:lineRule="atLeast"/>
        <w:ind w:left="720"/>
      </w:pPr>
      <w:r w:rsidRPr="00780276">
        <w:t xml:space="preserve">      </w:t>
      </w:r>
      <w:r w:rsidR="00512ACF" w:rsidRPr="00780276">
        <w:t>2. Invitational</w:t>
      </w:r>
    </w:p>
    <w:p w14:paraId="3CA382AC" w14:textId="7CDB5C4A" w:rsidR="00C00CA9" w:rsidRDefault="00C00CA9" w:rsidP="00A546E3">
      <w:pPr>
        <w:spacing w:after="0" w:line="100" w:lineRule="atLeast"/>
        <w:ind w:left="720"/>
        <w:rPr>
          <w:sz w:val="20"/>
          <w:szCs w:val="21"/>
        </w:rPr>
      </w:pPr>
      <w:r w:rsidRPr="00780276">
        <w:t xml:space="preserve">     </w:t>
      </w:r>
      <w:r w:rsidR="00512ACF" w:rsidRPr="00780276">
        <w:t xml:space="preserve"> 3. Others</w:t>
      </w:r>
      <w:r w:rsidR="00512ACF" w:rsidRPr="00A546E3">
        <w:rPr>
          <w:sz w:val="20"/>
          <w:szCs w:val="21"/>
        </w:rPr>
        <w:t xml:space="preserve"> </w:t>
      </w:r>
    </w:p>
    <w:p w14:paraId="046D7D24" w14:textId="77777777" w:rsidR="00C00CA9" w:rsidRDefault="00C00CA9" w:rsidP="00A546E3">
      <w:pPr>
        <w:spacing w:after="0" w:line="100" w:lineRule="atLeast"/>
        <w:ind w:left="720"/>
        <w:rPr>
          <w:sz w:val="20"/>
          <w:szCs w:val="21"/>
        </w:rPr>
      </w:pPr>
    </w:p>
    <w:p w14:paraId="5292B444" w14:textId="77777777" w:rsidR="00C00CA9" w:rsidRDefault="00512ACF" w:rsidP="00A546E3">
      <w:pPr>
        <w:spacing w:after="0" w:line="100" w:lineRule="atLeast"/>
        <w:ind w:left="720"/>
      </w:pPr>
      <w:r w:rsidRPr="00C00CA9">
        <w:rPr>
          <w:rFonts w:ascii="Times New Roman" w:hAnsi="Times New Roman" w:cs="Times New Roman"/>
          <w:b/>
          <w:bCs/>
          <w:sz w:val="24"/>
          <w:szCs w:val="24"/>
        </w:rPr>
        <w:t>MAXIMUM SCORE 100 pts.........................................................</w:t>
      </w:r>
      <w:r w:rsidR="00C00CA9">
        <w:rPr>
          <w:rFonts w:ascii="Times New Roman" w:hAnsi="Times New Roman" w:cs="Times New Roman"/>
          <w:b/>
          <w:bCs/>
          <w:sz w:val="24"/>
          <w:szCs w:val="24"/>
        </w:rPr>
        <w:t>..</w:t>
      </w:r>
      <w:r w:rsidRPr="00C00CA9">
        <w:rPr>
          <w:rFonts w:ascii="Times New Roman" w:hAnsi="Times New Roman" w:cs="Times New Roman"/>
          <w:b/>
          <w:bCs/>
          <w:sz w:val="24"/>
          <w:szCs w:val="24"/>
        </w:rPr>
        <w:t>.......................Total Score</w:t>
      </w:r>
      <w:r w:rsidR="00C00CA9">
        <w:rPr>
          <w:rFonts w:ascii="Times New Roman" w:hAnsi="Times New Roman" w:cs="Times New Roman"/>
          <w:b/>
          <w:bCs/>
          <w:sz w:val="24"/>
          <w:szCs w:val="24"/>
        </w:rPr>
        <w:t>________</w:t>
      </w:r>
      <w:r>
        <w:t xml:space="preserve"> </w:t>
      </w:r>
    </w:p>
    <w:p w14:paraId="4E9995F6" w14:textId="77777777" w:rsidR="00C00CA9" w:rsidRDefault="00C00CA9" w:rsidP="00A546E3">
      <w:pPr>
        <w:spacing w:after="0" w:line="100" w:lineRule="atLeast"/>
        <w:ind w:left="720"/>
      </w:pPr>
    </w:p>
    <w:p w14:paraId="765F070D" w14:textId="77777777" w:rsidR="00C00CA9" w:rsidRDefault="00512ACF" w:rsidP="00A546E3">
      <w:pPr>
        <w:spacing w:after="0" w:line="100" w:lineRule="atLeast"/>
        <w:ind w:left="720"/>
      </w:pPr>
      <w:r w:rsidRPr="00C00CA9">
        <w:rPr>
          <w:rFonts w:ascii="Times New Roman" w:hAnsi="Times New Roman" w:cs="Times New Roman"/>
          <w:b/>
          <w:bCs/>
          <w:sz w:val="24"/>
          <w:szCs w:val="24"/>
        </w:rPr>
        <w:t>NGC Schedule Corrections Chairman</w:t>
      </w:r>
      <w:r w:rsidR="00C00CA9">
        <w:t xml:space="preserve"> _______________________________________________________</w:t>
      </w:r>
      <w:r>
        <w:t xml:space="preserve"> </w:t>
      </w:r>
    </w:p>
    <w:p w14:paraId="770D18F7" w14:textId="77777777" w:rsidR="00C00CA9" w:rsidRDefault="00C00CA9" w:rsidP="00A546E3">
      <w:pPr>
        <w:spacing w:after="0" w:line="100" w:lineRule="atLeast"/>
        <w:ind w:left="720"/>
      </w:pPr>
    </w:p>
    <w:p w14:paraId="0CDEA21F" w14:textId="369E6ECA" w:rsidR="00512ACF"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COMMENTS:</w:t>
      </w:r>
    </w:p>
    <w:p w14:paraId="581E9D23"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2421A106"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6F7B1F26" w14:textId="319BB248" w:rsidR="00F96A11" w:rsidRDefault="00F96A11" w:rsidP="008C0CCB">
      <w:pPr>
        <w:spacing w:after="0" w:line="240" w:lineRule="auto"/>
        <w:jc w:val="both"/>
      </w:pPr>
      <w:r>
        <w:t>Eligible for NGC #SR-1</w:t>
      </w:r>
    </w:p>
    <w:p w14:paraId="2AED5668" w14:textId="59821C0E"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50365F96" w:rsidR="008C0CCB" w:rsidRDefault="008C0CCB" w:rsidP="008C0CCB">
      <w:pPr>
        <w:spacing w:after="0" w:line="230" w:lineRule="auto"/>
        <w:jc w:val="both"/>
      </w:pPr>
      <w:r>
        <w:t>Eligible for Deep South #</w:t>
      </w:r>
      <w:r w:rsidR="00F96A11">
        <w:t>18</w:t>
      </w:r>
      <w:r>
        <w:t xml:space="preserve"> and #2</w:t>
      </w:r>
      <w:r w:rsidR="00F96A11">
        <w:t>1</w:t>
      </w:r>
      <w:r>
        <w:t>, NGC #</w:t>
      </w:r>
      <w:r w:rsidR="00F96A11">
        <w:t>EC-5</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465DA2A1" w:rsidR="00AF6720" w:rsidRDefault="008C0CCB" w:rsidP="008C0CCB">
      <w:pPr>
        <w:spacing w:after="0" w:line="230" w:lineRule="auto"/>
        <w:jc w:val="both"/>
      </w:pPr>
      <w:r>
        <w:t xml:space="preserve">Eligible for </w:t>
      </w:r>
      <w:r w:rsidR="00867B29">
        <w:t xml:space="preserve">DS #8 and </w:t>
      </w:r>
      <w:r>
        <w:t>NGC #</w:t>
      </w:r>
      <w:r w:rsidR="00867B29">
        <w:t>EC-1, EC-2, EC-4</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4253357" w14:textId="06A78681" w:rsidR="00867B29"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867B29">
        <w:t>Eligible for NGC #FS-1 through FS-16</w:t>
      </w:r>
    </w:p>
    <w:p w14:paraId="1D9265EE" w14:textId="77777777" w:rsidR="00867B29" w:rsidRDefault="00867B29" w:rsidP="00AE597B">
      <w:pPr>
        <w:spacing w:after="0" w:line="100" w:lineRule="atLeast"/>
        <w:jc w:val="both"/>
      </w:pPr>
    </w:p>
    <w:p w14:paraId="15F6C69C" w14:textId="722F59BC" w:rsidR="001023FF" w:rsidRDefault="00702D1B" w:rsidP="00AE597B">
      <w:pPr>
        <w:spacing w:after="0" w:line="100" w:lineRule="atLeast"/>
        <w:jc w:val="both"/>
      </w:pPr>
      <w:r>
        <w:t xml:space="preserve">The following NGC Flower Show Awards may be applied for: </w:t>
      </w:r>
    </w:p>
    <w:p w14:paraId="5E71BAF4" w14:textId="63DFC2A0" w:rsidR="00387D2A" w:rsidRDefault="008C0CCB" w:rsidP="001023FF">
      <w:r>
        <w:t xml:space="preserve">* Four Purple Rosette, one in each membership category, </w:t>
      </w:r>
      <w:r w:rsidR="00702D1B">
        <w:t xml:space="preserve">for a Club Standard Flower Show </w:t>
      </w:r>
    </w:p>
    <w:p w14:paraId="6EC2CDEE" w14:textId="0A98248E" w:rsidR="008C0CCB" w:rsidRDefault="008C0CCB" w:rsidP="001023FF">
      <w:r>
        <w:t>* One Red/White/Blue Rosette for Patriotic Standard Flower Show</w:t>
      </w:r>
    </w:p>
    <w:p w14:paraId="42631E1E" w14:textId="1950A013" w:rsidR="008C0CCB" w:rsidRDefault="008C0CCB" w:rsidP="008C0CCB">
      <w:pPr>
        <w:spacing w:after="0" w:line="100" w:lineRule="atLeast"/>
        <w:jc w:val="both"/>
      </w:pPr>
      <w:r>
        <w:t>* One Red/Green Rosette for Holiday Standard Flower Show</w:t>
      </w:r>
    </w:p>
    <w:p w14:paraId="57BBD9F6" w14:textId="55CA0162" w:rsidR="00387D2A" w:rsidRDefault="00387D2A" w:rsidP="008C0CCB">
      <w:pPr>
        <w:spacing w:after="0" w:line="100" w:lineRule="atLeast"/>
        <w:jc w:val="both"/>
      </w:pPr>
    </w:p>
    <w:p w14:paraId="3ED46346" w14:textId="16FE490F" w:rsidR="00387D2A" w:rsidRDefault="00387D2A" w:rsidP="008C0CCB">
      <w:pPr>
        <w:spacing w:after="0" w:line="100" w:lineRule="atLeast"/>
        <w:jc w:val="both"/>
      </w:pP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592E9C49" w:rsidR="008C0CCB" w:rsidRDefault="008C0CCB" w:rsidP="008C0CCB">
      <w:pPr>
        <w:spacing w:after="0" w:line="100" w:lineRule="atLeast"/>
        <w:jc w:val="both"/>
      </w:pPr>
      <w:r>
        <w:rPr>
          <w:rFonts w:eastAsia="Calibri" w:cs="Calibri"/>
        </w:rPr>
        <w:t xml:space="preserve">   </w:t>
      </w:r>
      <w:r>
        <w:t>Show in Horticulture, Design and Special Exhibits</w:t>
      </w:r>
    </w:p>
    <w:p w14:paraId="6C2E7216" w14:textId="77777777" w:rsidR="00867B29" w:rsidRDefault="00867B29" w:rsidP="008C0CCB">
      <w:pPr>
        <w:spacing w:after="0" w:line="100" w:lineRule="atLeast"/>
        <w:jc w:val="both"/>
      </w:pPr>
    </w:p>
    <w:p w14:paraId="736E69F4" w14:textId="4CDBA077" w:rsidR="001023FF" w:rsidRDefault="001023FF" w:rsidP="001023FF">
      <w:pPr>
        <w:spacing w:after="0" w:line="100" w:lineRule="atLeast"/>
        <w:jc w:val="both"/>
      </w:pPr>
      <w:r>
        <w:t xml:space="preserve">*Four Petite Purple Rosettes, one in each membership category, for a Club Small Standard Flower Show    </w:t>
      </w:r>
    </w:p>
    <w:p w14:paraId="2F64FC3A" w14:textId="77777777" w:rsidR="001023FF" w:rsidRDefault="001023FF" w:rsidP="008C0CCB">
      <w:pPr>
        <w:spacing w:after="0" w:line="100" w:lineRule="atLeast"/>
        <w:jc w:val="both"/>
      </w:pPr>
    </w:p>
    <w:p w14:paraId="0C5C1A85" w14:textId="20A7D36B" w:rsidR="00702D1B" w:rsidRDefault="001023FF" w:rsidP="008C0CCB">
      <w:pPr>
        <w:spacing w:after="0" w:line="100" w:lineRule="atLeast"/>
        <w:jc w:val="both"/>
      </w:pPr>
      <w:r>
        <w:t>*One Petite Red and Green Rosette for Holiday Small Standard Flower Show</w:t>
      </w:r>
    </w:p>
    <w:p w14:paraId="6CB23BDE" w14:textId="77777777" w:rsidR="001023FF" w:rsidRDefault="001023FF" w:rsidP="008C0CCB">
      <w:pPr>
        <w:spacing w:after="0" w:line="100" w:lineRule="atLeast"/>
        <w:jc w:val="both"/>
      </w:pPr>
    </w:p>
    <w:p w14:paraId="78C68DB9" w14:textId="695565CB" w:rsidR="001023FF" w:rsidRDefault="001023FF" w:rsidP="001023FF">
      <w:pPr>
        <w:spacing w:after="0" w:line="100" w:lineRule="atLeast"/>
        <w:jc w:val="both"/>
      </w:pPr>
      <w:r>
        <w:t>*One Petite Red/White/Blue Rosette for Patriotic Small Standard Flower Show</w:t>
      </w:r>
    </w:p>
    <w:p w14:paraId="37CD021C" w14:textId="77777777" w:rsidR="001023FF" w:rsidRDefault="001023FF" w:rsidP="001023FF">
      <w:pPr>
        <w:spacing w:after="0" w:line="100" w:lineRule="atLeast"/>
        <w:jc w:val="both"/>
      </w:pPr>
    </w:p>
    <w:p w14:paraId="0D16A012" w14:textId="3D27E56C" w:rsidR="00702D1B" w:rsidRDefault="001023FF" w:rsidP="001023FF">
      <w:r>
        <w:t>*One Petite Red/White/Blue Rosette for Petite Small Standard Flower Show</w:t>
      </w:r>
    </w:p>
    <w:p w14:paraId="430D0BA7" w14:textId="3D577993" w:rsidR="001023FF" w:rsidRDefault="00702D1B" w:rsidP="00702D1B">
      <w:r>
        <w:t>* One Blue/White Rosette for Near-Club Standard Flower Show</w:t>
      </w:r>
    </w:p>
    <w:p w14:paraId="12A1C528" w14:textId="4E23EC6B" w:rsidR="00702D1B" w:rsidRDefault="00702D1B" w:rsidP="00702D1B">
      <w:r>
        <w:t>* One Rose Rosette for Council Standard Flower Show</w:t>
      </w:r>
    </w:p>
    <w:p w14:paraId="3318DBD4" w14:textId="5AF69107" w:rsidR="001023FF" w:rsidRDefault="00702D1B" w:rsidP="00702D1B">
      <w:r>
        <w:t>* One Rose Rosette for Judges Council/s Standard Flower Show</w:t>
      </w:r>
    </w:p>
    <w:p w14:paraId="4198D6D2" w14:textId="3BA3E809" w:rsidR="00702D1B" w:rsidRDefault="00702D1B" w:rsidP="00702D1B">
      <w:r>
        <w:t>* One Green Rosette for District Flower Show</w:t>
      </w:r>
    </w:p>
    <w:p w14:paraId="4970F860" w14:textId="20E9DAD6" w:rsidR="001023FF" w:rsidRDefault="001023FF" w:rsidP="00702D1B">
      <w:r>
        <w:t>*One Orange and White Rosette for a Plant Society Standard Flower Show</w:t>
      </w:r>
    </w:p>
    <w:p w14:paraId="07B7AC54" w14:textId="5B5B6189" w:rsidR="001023FF" w:rsidRDefault="001023FF" w:rsidP="00702D1B">
      <w:r>
        <w:t>*One Chartreuse Green Rosette for Horticulture Specialty Show</w:t>
      </w:r>
    </w:p>
    <w:p w14:paraId="59BA5162" w14:textId="562744C3" w:rsidR="001023FF" w:rsidRDefault="001023FF" w:rsidP="00702D1B">
      <w:r>
        <w:t>*One Blue and Yellow Rosette for Design Specialty Show</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3445712F" w:rsidR="008C0CCB" w:rsidRDefault="008C0CCB" w:rsidP="008C0CCB">
      <w:pPr>
        <w:spacing w:after="0" w:line="100" w:lineRule="atLeast"/>
        <w:jc w:val="both"/>
      </w:pPr>
      <w:r>
        <w:t>* One Red Rosette for One NGC Youth Garden Club</w:t>
      </w:r>
    </w:p>
    <w:p w14:paraId="176382A1" w14:textId="6713DC68" w:rsidR="008C0CCB" w:rsidRDefault="008C0CCB" w:rsidP="008C0CCB">
      <w:pPr>
        <w:spacing w:after="0" w:line="100" w:lineRule="atLeast"/>
        <w:jc w:val="both"/>
      </w:pPr>
      <w:r>
        <w:t>* One Red Rosette for Two or More NGC Youth Garden Clubs</w:t>
      </w:r>
    </w:p>
    <w:p w14:paraId="4A8050F8" w14:textId="7FFB74CB" w:rsidR="001023FF" w:rsidRDefault="001023FF" w:rsidP="008C0CCB">
      <w:pPr>
        <w:spacing w:after="0" w:line="100" w:lineRule="atLeast"/>
        <w:jc w:val="both"/>
      </w:pPr>
      <w:r>
        <w:t>*One Red Rosette for Youth Participation in a Standard Flower Show</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618C9485" w14:textId="406783B5" w:rsidR="006776E0" w:rsidRPr="005A623F" w:rsidRDefault="006776E0" w:rsidP="006776E0">
      <w:pPr>
        <w:pStyle w:val="NoSpacing"/>
        <w:rPr>
          <w:rFonts w:asciiTheme="minorHAnsi" w:hAnsiTheme="minorHAnsi" w:cstheme="minorHAnsi"/>
        </w:rPr>
      </w:pPr>
      <w:r w:rsidRPr="005A623F">
        <w:rPr>
          <w:rFonts w:asciiTheme="minorHAnsi" w:hAnsiTheme="minorHAnsi" w:cstheme="minorHAnsi"/>
        </w:rPr>
        <w:t xml:space="preserve">A certificate and $25 will be awarded to a member club(s) receiving the highest number of points on the evaluation of its Flower Show. To receive this award, the show must be evaluated by a panel of judges, see </w:t>
      </w:r>
      <w:r w:rsidRPr="005A623F">
        <w:rPr>
          <w:rFonts w:asciiTheme="minorHAnsi" w:hAnsiTheme="minorHAnsi" w:cstheme="minorHAnsi"/>
          <w:i/>
          <w:iCs/>
        </w:rPr>
        <w:t>Handbook for Flower Shows (2017), Chapter 5, X.</w:t>
      </w:r>
      <w:r w:rsidRPr="005A623F">
        <w:rPr>
          <w:rFonts w:asciiTheme="minorHAnsi" w:hAnsiTheme="minorHAnsi" w:cstheme="minorHAnsi"/>
        </w:rPr>
        <w:t xml:space="preserve"> No book of evidence is needed for this award. This award will not be given to a club (s) in consecutive years. The member club (s) do have the option of also applying for a NGC Achievement Award for Flower Shows. A book of evidence will then be required.</w:t>
      </w:r>
    </w:p>
    <w:p w14:paraId="4AD8977B" w14:textId="77777777" w:rsidR="00BE5AF0" w:rsidRPr="005A623F" w:rsidRDefault="00BE5AF0" w:rsidP="008C0CCB">
      <w:pPr>
        <w:spacing w:after="0" w:line="100" w:lineRule="atLeast"/>
        <w:jc w:val="both"/>
        <w:rPr>
          <w:rFonts w:asciiTheme="minorHAnsi" w:hAnsiTheme="minorHAnsi" w:cstheme="minorHAnsi"/>
        </w:rPr>
      </w:pPr>
    </w:p>
    <w:p w14:paraId="6F6FD639" w14:textId="77777777" w:rsidR="004A21A1" w:rsidRDefault="004A21A1" w:rsidP="008C0CCB">
      <w:pPr>
        <w:spacing w:after="0" w:line="100" w:lineRule="atLeast"/>
        <w:jc w:val="both"/>
        <w:rPr>
          <w:b/>
        </w:rPr>
      </w:pPr>
    </w:p>
    <w:p w14:paraId="5AAE4E08" w14:textId="77777777" w:rsidR="004A21A1" w:rsidRDefault="004A21A1" w:rsidP="008C0CCB">
      <w:pPr>
        <w:spacing w:after="0" w:line="100" w:lineRule="atLeast"/>
        <w:jc w:val="both"/>
        <w:rPr>
          <w:b/>
        </w:rPr>
      </w:pPr>
    </w:p>
    <w:p w14:paraId="1DDB38C1" w14:textId="77777777" w:rsidR="004A21A1" w:rsidRDefault="004A21A1" w:rsidP="008C0CCB">
      <w:pPr>
        <w:spacing w:after="0" w:line="100" w:lineRule="atLeast"/>
        <w:jc w:val="both"/>
        <w:rPr>
          <w:b/>
        </w:rPr>
      </w:pPr>
    </w:p>
    <w:p w14:paraId="397E2014" w14:textId="77777777" w:rsidR="004A21A1" w:rsidRDefault="004A21A1" w:rsidP="008C0CCB">
      <w:pPr>
        <w:spacing w:after="0" w:line="100" w:lineRule="atLeast"/>
        <w:jc w:val="both"/>
        <w:rPr>
          <w:b/>
        </w:rPr>
      </w:pPr>
    </w:p>
    <w:p w14:paraId="6AA75E60" w14:textId="77777777" w:rsidR="004A21A1" w:rsidRDefault="004A21A1" w:rsidP="008C0CCB">
      <w:pPr>
        <w:spacing w:after="0" w:line="100" w:lineRule="atLeast"/>
        <w:jc w:val="both"/>
        <w:rPr>
          <w:b/>
        </w:rPr>
      </w:pPr>
    </w:p>
    <w:p w14:paraId="72694775" w14:textId="4A1BBB7A"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2D4B69F" w:rsidR="008C0CCB" w:rsidRDefault="008C0CCB" w:rsidP="008C0CCB">
      <w:pPr>
        <w:spacing w:after="0" w:line="100" w:lineRule="atLeast"/>
        <w:jc w:val="both"/>
      </w:pPr>
      <w:r>
        <w:t xml:space="preserve">Eligible for </w:t>
      </w:r>
      <w:r w:rsidR="00867B29">
        <w:t>DS #8,16,17</w:t>
      </w:r>
      <w:r w:rsidR="004A21A1">
        <w:t xml:space="preserve"> and N</w:t>
      </w:r>
      <w:r w:rsidR="00BE5AF0">
        <w:t>GC #</w:t>
      </w:r>
      <w:r w:rsidR="004A21A1">
        <w:t>CE-5</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350 Old Moncla Rd</w:t>
      </w:r>
    </w:p>
    <w:p w14:paraId="6FCB62E5" w14:textId="1B69E20D"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w:t>
      </w:r>
      <w:r w:rsidR="00936437">
        <w:rPr>
          <w:rFonts w:ascii="Segoe UI" w:hAnsi="Segoe UI" w:cs="Segoe UI"/>
          <w:color w:val="000000"/>
          <w:sz w:val="20"/>
          <w:szCs w:val="20"/>
        </w:rPr>
        <w:t>1</w:t>
      </w:r>
      <w:r>
        <w:rPr>
          <w:rFonts w:ascii="Segoe UI" w:hAnsi="Segoe UI" w:cs="Segoe UI"/>
          <w:color w:val="000000"/>
          <w:sz w:val="20"/>
          <w:szCs w:val="20"/>
        </w:rPr>
        <w:t>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05E83AA3" w:rsidR="008C0CCB" w:rsidRDefault="008C0CCB" w:rsidP="008C0CCB">
      <w:pPr>
        <w:spacing w:after="0" w:line="100" w:lineRule="atLeast"/>
        <w:jc w:val="both"/>
      </w:pPr>
      <w:r>
        <w:t xml:space="preserve">Eligible for </w:t>
      </w:r>
      <w:r w:rsidR="004A21A1">
        <w:t xml:space="preserve">DS #8 and </w:t>
      </w:r>
      <w:r>
        <w:t>NGC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3069313C"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The official Arbor Day in Louisiana is the third Friday in January. A certificate will be awarded to clubs observing Arbor </w:t>
      </w:r>
    </w:p>
    <w:p w14:paraId="4E9290DB"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Day by planting trees and/or shrubs. Include an informative and interesting program in your ceremony. Any tree </w:t>
      </w:r>
    </w:p>
    <w:p w14:paraId="67CBF507"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planting ceremony during the month of January or throughout the awards year may be considered in observance of </w:t>
      </w:r>
    </w:p>
    <w:p w14:paraId="1683F4B9"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Arbor Day as long as the planting takes place within the awards year and the award is received by the chairman </w:t>
      </w:r>
    </w:p>
    <w:p w14:paraId="1E4C335C" w14:textId="521E0DBB" w:rsidR="005A623F" w:rsidRPr="005A623F" w:rsidRDefault="005A623F" w:rsidP="006134D3">
      <w:pPr>
        <w:spacing w:after="0" w:line="240" w:lineRule="auto"/>
        <w:rPr>
          <w:rFonts w:asciiTheme="minorHAnsi" w:hAnsiTheme="minorHAnsi" w:cstheme="minorHAnsi"/>
        </w:rPr>
      </w:pPr>
      <w:r w:rsidRPr="005A623F">
        <w:rPr>
          <w:rFonts w:asciiTheme="minorHAnsi" w:hAnsiTheme="minorHAnsi" w:cstheme="minorHAnsi"/>
        </w:rPr>
        <w:t xml:space="preserve">December 1 of the awards year. This award is non-competitive. See General Rules. This award may be competitive. Deep South Arbor Day Awards #7 and #23 </w:t>
      </w:r>
      <w:r w:rsidRPr="005A623F">
        <w:rPr>
          <w:rFonts w:asciiTheme="minorHAnsi" w:hAnsiTheme="minorHAnsi" w:cstheme="minorHAnsi"/>
          <w:kern w:val="22"/>
        </w:rPr>
        <w:t>are available</w:t>
      </w:r>
      <w:r w:rsidRPr="005A623F">
        <w:rPr>
          <w:rFonts w:asciiTheme="minorHAnsi" w:hAnsiTheme="minorHAnsi" w:cstheme="minorHAnsi"/>
        </w:rPr>
        <w:t xml:space="preserve"> - see specific rules for application. </w:t>
      </w:r>
    </w:p>
    <w:p w14:paraId="7D3329C1" w14:textId="77777777" w:rsidR="00944666" w:rsidRDefault="00944666" w:rsidP="008C0CCB">
      <w:pPr>
        <w:spacing w:after="0" w:line="100" w:lineRule="atLeast"/>
        <w:jc w:val="both"/>
        <w:rPr>
          <w:b/>
        </w:rPr>
      </w:pPr>
    </w:p>
    <w:p w14:paraId="41BA90DD" w14:textId="77777777" w:rsidR="004A21A1" w:rsidRDefault="004A21A1" w:rsidP="008C0CCB">
      <w:pPr>
        <w:spacing w:after="0" w:line="100" w:lineRule="atLeast"/>
        <w:jc w:val="both"/>
        <w:rPr>
          <w:b/>
        </w:rPr>
      </w:pPr>
    </w:p>
    <w:p w14:paraId="4C837D5D" w14:textId="75470C94" w:rsidR="008C0CCB" w:rsidRDefault="008C0CCB" w:rsidP="008C0CCB">
      <w:pPr>
        <w:spacing w:after="0" w:line="100" w:lineRule="atLeast"/>
        <w:jc w:val="both"/>
      </w:pPr>
      <w:r>
        <w:rPr>
          <w:b/>
        </w:rPr>
        <w:t xml:space="preserve">AWARD #18 - VICKIE LaCOMBE BIRD AWARD </w:t>
      </w:r>
    </w:p>
    <w:p w14:paraId="585B68DD" w14:textId="373B7051" w:rsidR="008C0CCB" w:rsidRDefault="008C0CCB" w:rsidP="008C0CCB">
      <w:pPr>
        <w:spacing w:after="0" w:line="100" w:lineRule="atLeast"/>
        <w:jc w:val="both"/>
      </w:pPr>
      <w:r>
        <w:t>Eligible for Deep South #</w:t>
      </w:r>
      <w:r w:rsidR="004A21A1">
        <w:t>6</w:t>
      </w:r>
      <w:r>
        <w:t>, NGC #</w:t>
      </w:r>
      <w:r w:rsidR="00BE5AF0">
        <w:t>EC-</w:t>
      </w:r>
      <w:r w:rsidR="004A21A1">
        <w:t>3</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r w:rsidR="00561EA2">
        <w:rPr>
          <w:b/>
        </w:rPr>
        <w:t>Roselie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Applications must include verification pictures, dated press clippings, letters of appreciation, or any other pertinent material, such as titles of programs, speakers, and a brief summary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8D75294" w:rsidR="008C0CCB" w:rsidRDefault="008C0CCB" w:rsidP="008C0CCB">
      <w:pPr>
        <w:spacing w:after="0" w:line="100" w:lineRule="atLeast"/>
        <w:jc w:val="both"/>
      </w:pPr>
      <w:r>
        <w:t>Eligible for Deep South #</w:t>
      </w:r>
      <w:r w:rsidR="004A21A1">
        <w:t>3</w:t>
      </w:r>
      <w:r>
        <w:t xml:space="preserve">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7326A75E" w:rsidR="008C0CCB" w:rsidRDefault="008C0CCB" w:rsidP="008C0CCB">
      <w:pPr>
        <w:spacing w:after="0" w:line="100" w:lineRule="atLeast"/>
        <w:jc w:val="both"/>
      </w:pPr>
      <w:r>
        <w:t>Eligible for Deep South #1</w:t>
      </w:r>
      <w:r w:rsidR="004A21A1">
        <w:t>4</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materials;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3DB40A53" w:rsidR="008C0CCB" w:rsidRDefault="008C0CCB" w:rsidP="008C0CCB">
      <w:pPr>
        <w:spacing w:after="0" w:line="100" w:lineRule="atLeast"/>
        <w:jc w:val="both"/>
      </w:pPr>
      <w:r>
        <w:t>Eligible for Deep South #</w:t>
      </w:r>
      <w:r w:rsidR="009C6612">
        <w:t>2, #</w:t>
      </w:r>
      <w:r>
        <w:t>1</w:t>
      </w:r>
      <w:r w:rsidR="009C6612">
        <w:t>7 and NGC CE-9</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1068 Landreneau</w:t>
      </w:r>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74210A9A" w:rsidR="008C0CCB" w:rsidRDefault="008C0CCB" w:rsidP="008C0CCB">
      <w:pPr>
        <w:spacing w:after="0" w:line="100" w:lineRule="atLeast"/>
        <w:jc w:val="both"/>
      </w:pPr>
      <w:r>
        <w:t>Eligible for Deep South Publicity Press Book Award</w:t>
      </w:r>
      <w:r w:rsidR="00276137">
        <w:t xml:space="preserve"> #29</w:t>
      </w:r>
      <w:r>
        <w:t xml:space="preserve">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127D286B" w14:textId="2467791C" w:rsidR="00374E31" w:rsidRDefault="008C0CCB" w:rsidP="00374E31">
      <w:pPr>
        <w:pStyle w:val="PlainText"/>
        <w:rPr>
          <w:rFonts w:ascii="Times New Roman" w:hAnsi="Times New Roman" w:cs="Times New Roman"/>
          <w:sz w:val="24"/>
          <w:szCs w:val="24"/>
        </w:rPr>
      </w:pPr>
      <w:r>
        <w:rPr>
          <w:b/>
          <w:u w:val="single"/>
        </w:rPr>
        <w:t>Deadline: January 15.</w:t>
      </w:r>
      <w:r>
        <w:t xml:space="preserve"> All garden clubs, districts, councils and garden centers belonging to LGCF may submit a Press Book. Garden Club entries are divided into </w:t>
      </w:r>
      <w:r w:rsidR="00374E31">
        <w:t>three</w:t>
      </w:r>
      <w:r>
        <w:t xml:space="preserve"> categories based on membership</w:t>
      </w:r>
      <w:r w:rsidR="00374E31">
        <w:t>:</w:t>
      </w:r>
      <w:r w:rsidR="00374E31">
        <w:rPr>
          <w:rFonts w:ascii="Times New Roman" w:hAnsi="Times New Roman" w:cs="Times New Roman"/>
          <w:sz w:val="24"/>
          <w:szCs w:val="24"/>
        </w:rPr>
        <w:t xml:space="preserve">  Small Club:  20 and under members; Medium Club: 21 - 50 members;  Large Club: 51+ members</w:t>
      </w:r>
    </w:p>
    <w:p w14:paraId="0021628B" w14:textId="69FE444D" w:rsidR="008C0CCB" w:rsidRDefault="008C0CCB" w:rsidP="008C0CCB">
      <w:pPr>
        <w:spacing w:after="0" w:line="100" w:lineRule="atLeast"/>
        <w:jc w:val="both"/>
      </w:pPr>
      <w:r>
        <w:t xml:space="preserve">Certificates will be awarded to winners. For format and content refer to Deep South </w:t>
      </w:r>
      <w:r w:rsidR="007D10F8">
        <w:t xml:space="preserve">Garden Clubs </w:t>
      </w:r>
      <w:r>
        <w:t>Award information</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1286427E" w:rsidR="008C0CCB" w:rsidRDefault="008C0CCB" w:rsidP="008C0CCB">
      <w:pPr>
        <w:spacing w:after="0" w:line="100" w:lineRule="atLeast"/>
        <w:jc w:val="both"/>
      </w:pPr>
      <w:r>
        <w:t>Eligible for Deep South #</w:t>
      </w:r>
      <w:r w:rsidR="00887F4D">
        <w:t>5</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include: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each individual;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52C3FB8" w:rsidR="008C0CCB" w:rsidRDefault="008C0CCB" w:rsidP="00944666">
      <w:pPr>
        <w:spacing w:after="0" w:line="100" w:lineRule="atLeast"/>
        <w:jc w:val="both"/>
      </w:pPr>
      <w:r>
        <w:t xml:space="preserve">Donor: Landscape Consultants Council Eligible for </w:t>
      </w:r>
      <w:r w:rsidR="00887F4D">
        <w:t xml:space="preserve">DS #10, #17 and </w:t>
      </w:r>
      <w:r>
        <w:t>NGC #</w:t>
      </w:r>
      <w:r w:rsidR="00887F4D">
        <w:t>CE-8</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r w:rsidR="00944666">
        <w:rPr>
          <w:b/>
        </w:rPr>
        <w:t>JoAnnPugh</w:t>
      </w:r>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ultimate goal.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is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Norsworthy George </w:t>
      </w:r>
    </w:p>
    <w:p w14:paraId="122932BE" w14:textId="77777777" w:rsidR="008C0CCB" w:rsidRDefault="008C0CCB" w:rsidP="008C0CCB">
      <w:pPr>
        <w:spacing w:after="0" w:line="100" w:lineRule="atLeast"/>
        <w:jc w:val="both"/>
      </w:pPr>
      <w:r>
        <w:t xml:space="preserve">Sponsored by Collinston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First place winner. If merited, Second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568F3787" w14:textId="7FA682E8"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The Eleanore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Send application to:</w:t>
      </w:r>
    </w:p>
    <w:p w14:paraId="4195F0D1" w14:textId="0F446F49"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Kathy Tell</w:t>
      </w:r>
    </w:p>
    <w:p w14:paraId="4F6DF7D2" w14:textId="17B9968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9696 Simon LeBleu Rd.</w:t>
      </w:r>
    </w:p>
    <w:p w14:paraId="45CF70E9" w14:textId="4EDA99D3"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4415DC57"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w:t>
      </w:r>
      <w:r w:rsidR="001A67BB" w:rsidRPr="00A12328">
        <w:rPr>
          <w:rFonts w:cs="Calibri"/>
        </w:rPr>
        <w:t>Eligible for NGC #</w:t>
      </w:r>
      <w:r w:rsidR="00A12328" w:rsidRPr="00A12328">
        <w:rPr>
          <w:rFonts w:cs="Calibri"/>
        </w:rPr>
        <w:t>MAE-2A1</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A. Single garden club - i small club, ii medium club, iii large club, iv extra large.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4F69544"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r w:rsidR="00A12328">
        <w:rPr>
          <w:rFonts w:cs="Calibri"/>
          <w:b/>
          <w:bCs/>
        </w:rPr>
        <w:t xml:space="preserve">  </w:t>
      </w:r>
      <w:r w:rsidR="00A12328" w:rsidRPr="00A12328">
        <w:rPr>
          <w:rFonts w:cs="Calibri"/>
        </w:rPr>
        <w:t>Eligible for NGC #MAE-2C1</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i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2A7AE783"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423B25">
        <w:rPr>
          <w:rFonts w:cs="Calibri"/>
        </w:rPr>
        <w:tab/>
      </w:r>
      <w:r w:rsidR="00423B25">
        <w:rPr>
          <w:rFonts w:cs="Calibri"/>
        </w:rPr>
        <w:tab/>
      </w:r>
      <w:r w:rsidR="00423B25">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C3BA138" w:rsidR="008C0CCB" w:rsidRDefault="00423B25" w:rsidP="008C0CCB">
      <w:pPr>
        <w:widowControl w:val="0"/>
        <w:autoSpaceDE w:val="0"/>
        <w:autoSpaceDN w:val="0"/>
        <w:adjustRightInd w:val="0"/>
        <w:spacing w:after="0" w:line="240" w:lineRule="auto"/>
        <w:ind w:left="6480" w:firstLine="720"/>
        <w:rPr>
          <w:rFonts w:ascii="Times" w:hAnsi="Times" w:cs="Times"/>
          <w:b/>
        </w:rPr>
      </w:pPr>
      <w:r>
        <w:rPr>
          <w:rFonts w:cs="Calibri"/>
          <w:b/>
        </w:rPr>
        <w:t xml:space="preserve"> </w:t>
      </w:r>
      <w:r>
        <w:rPr>
          <w:rFonts w:cs="Calibri"/>
          <w:b/>
        </w:rPr>
        <w:tab/>
      </w:r>
      <w:r w:rsidR="008C0CCB" w:rsidRPr="00D05CC5">
        <w:rPr>
          <w:rFonts w:cs="Calibri"/>
          <w:b/>
        </w:rPr>
        <w:t xml:space="preserve">TOTAL </w:t>
      </w:r>
      <w:r w:rsidR="008C0CCB">
        <w:rPr>
          <w:rFonts w:cs="Calibri"/>
          <w:b/>
        </w:rPr>
        <w:tab/>
      </w:r>
      <w:r w:rsidR="008C0CCB"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9696 Simon LeBleu Rd</w:t>
      </w:r>
    </w:p>
    <w:p w14:paraId="359F142C" w14:textId="32C9398E" w:rsidR="008C0CCB" w:rsidRDefault="008C0CCB" w:rsidP="008C0CCB">
      <w:pPr>
        <w:pStyle w:val="yiv3499867853msonormal"/>
        <w:shd w:val="clear" w:color="auto" w:fill="FFFFFF"/>
        <w:spacing w:before="0" w:beforeAutospacing="0" w:after="0" w:afterAutospacing="0"/>
        <w:ind w:firstLine="720"/>
        <w:rPr>
          <w:rFonts w:ascii="Helvetica" w:hAnsi="Helvetica" w:cs="Helvetica"/>
          <w:b/>
          <w:color w:val="000000"/>
          <w:sz w:val="20"/>
          <w:szCs w:val="20"/>
        </w:rPr>
      </w:pPr>
      <w:r w:rsidRPr="0077475F">
        <w:rPr>
          <w:rFonts w:ascii="Helvetica" w:hAnsi="Helvetica" w:cs="Helvetica"/>
          <w:b/>
          <w:color w:val="000000"/>
          <w:sz w:val="20"/>
          <w:szCs w:val="20"/>
        </w:rPr>
        <w:t>Lake Charles, LA  70607-0362</w:t>
      </w:r>
    </w:p>
    <w:p w14:paraId="6CB1CD22" w14:textId="7731C910" w:rsidR="00A12328" w:rsidRPr="00A12328" w:rsidRDefault="00A12328" w:rsidP="008C0CCB">
      <w:pPr>
        <w:pStyle w:val="yiv3499867853msonormal"/>
        <w:shd w:val="clear" w:color="auto" w:fill="FFFFFF"/>
        <w:spacing w:before="0" w:beforeAutospacing="0" w:after="0" w:afterAutospacing="0"/>
        <w:ind w:firstLine="720"/>
        <w:rPr>
          <w:rFonts w:ascii="Segoe UI" w:hAnsi="Segoe UI" w:cs="Segoe UI"/>
          <w:bCs/>
          <w:color w:val="000000"/>
          <w:sz w:val="20"/>
          <w:szCs w:val="20"/>
        </w:rPr>
      </w:pPr>
      <w:r w:rsidRPr="00A12328">
        <w:rPr>
          <w:rFonts w:ascii="Helvetica" w:hAnsi="Helvetica" w:cs="Helvetica"/>
          <w:bCs/>
          <w:color w:val="000000"/>
          <w:sz w:val="20"/>
          <w:szCs w:val="20"/>
        </w:rPr>
        <w:t xml:space="preserve">Eligible for NGC </w:t>
      </w:r>
      <w:r>
        <w:rPr>
          <w:rFonts w:ascii="Helvetica" w:hAnsi="Helvetica" w:cs="Helvetica"/>
          <w:bCs/>
          <w:color w:val="000000"/>
          <w:sz w:val="20"/>
          <w:szCs w:val="20"/>
        </w:rPr>
        <w:t>#</w:t>
      </w:r>
      <w:r w:rsidRPr="00A12328">
        <w:rPr>
          <w:rFonts w:ascii="Helvetica" w:hAnsi="Helvetica" w:cs="Helvetica"/>
          <w:bCs/>
          <w:color w:val="000000"/>
          <w:sz w:val="20"/>
          <w:szCs w:val="20"/>
        </w:rPr>
        <w:t>MAE B1,C1</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the majority of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423B25">
      <w:pPr>
        <w:widowControl w:val="0"/>
        <w:autoSpaceDE w:val="0"/>
        <w:autoSpaceDN w:val="0"/>
        <w:adjustRightInd w:val="0"/>
        <w:spacing w:after="0" w:line="240" w:lineRule="auto"/>
        <w:ind w:left="7200" w:firstLine="720"/>
        <w:rPr>
          <w:rFonts w:cs="Calibri"/>
          <w:b/>
        </w:rPr>
      </w:pPr>
      <w:r w:rsidRPr="00D05CC5">
        <w:rPr>
          <w:rFonts w:cs="Calibri"/>
          <w:b/>
        </w:rPr>
        <w:t xml:space="preserve">TOTAL </w:t>
      </w:r>
      <w:r>
        <w:rPr>
          <w:rFonts w:cs="Calibri"/>
          <w:b/>
        </w:rPr>
        <w:tab/>
      </w:r>
      <w:r w:rsidRPr="00D05CC5">
        <w:rPr>
          <w:rFonts w:cs="Calibri"/>
          <w:b/>
        </w:rPr>
        <w:t>100 points</w:t>
      </w:r>
    </w:p>
    <w:p w14:paraId="7CA74E75" w14:textId="560ECAB2" w:rsidR="008C0CCB" w:rsidRDefault="008C0CCB" w:rsidP="008C0CCB">
      <w:pPr>
        <w:spacing w:after="0" w:line="100" w:lineRule="atLeast"/>
        <w:jc w:val="both"/>
      </w:pPr>
    </w:p>
    <w:p w14:paraId="09CAE6C7" w14:textId="77777777" w:rsidR="007941E7" w:rsidRPr="007941E7" w:rsidRDefault="007941E7" w:rsidP="007941E7">
      <w:pPr>
        <w:pStyle w:val="NormalWeb"/>
        <w:spacing w:before="0" w:beforeAutospacing="0" w:after="0" w:afterAutospacing="0"/>
        <w:rPr>
          <w:rFonts w:asciiTheme="minorHAnsi" w:hAnsiTheme="minorHAnsi" w:cstheme="minorHAnsi"/>
        </w:rPr>
      </w:pPr>
      <w:r w:rsidRPr="007941E7">
        <w:rPr>
          <w:rFonts w:asciiTheme="minorHAnsi" w:hAnsiTheme="minorHAnsi" w:cstheme="minorHAnsi"/>
          <w:b/>
          <w:bCs/>
        </w:rPr>
        <w:t>Award #35 (A-B)  LGCF Life Memberships</w:t>
      </w:r>
    </w:p>
    <w:p w14:paraId="48042899" w14:textId="169FDC5F" w:rsidR="007941E7" w:rsidRPr="007941E7" w:rsidRDefault="007941E7" w:rsidP="007941E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w:t>
      </w:r>
      <w:r w:rsidRPr="007941E7">
        <w:rPr>
          <w:rFonts w:asciiTheme="minorHAnsi" w:hAnsiTheme="minorHAnsi" w:cstheme="minorHAnsi"/>
        </w:rPr>
        <w:t xml:space="preserve">$25 award </w:t>
      </w:r>
      <w:r>
        <w:rPr>
          <w:rFonts w:asciiTheme="minorHAnsi" w:hAnsiTheme="minorHAnsi" w:cstheme="minorHAnsi"/>
        </w:rPr>
        <w:t xml:space="preserve">and a certificate will be </w:t>
      </w:r>
      <w:r w:rsidRPr="007941E7">
        <w:rPr>
          <w:rFonts w:asciiTheme="minorHAnsi" w:hAnsiTheme="minorHAnsi" w:cstheme="minorHAnsi"/>
        </w:rPr>
        <w:t>given for the highest increase in LGCF Life Memberships as defined in each section. These awards are calculated by the LGCF Life Membership Chairman and verified by the President Elect. No application is necessary. The Award will be paid from the Life Membership fund balance.</w:t>
      </w:r>
    </w:p>
    <w:p w14:paraId="62965A49" w14:textId="77777777" w:rsidR="007941E7" w:rsidRP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club having the greatest number of new Life Memberships in calendar year.</w:t>
      </w:r>
    </w:p>
    <w:p w14:paraId="3D128128" w14:textId="2CD21177" w:rsid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District having the greatest number of new Life Memberships in calendar year.</w:t>
      </w:r>
    </w:p>
    <w:p w14:paraId="7988F1C2" w14:textId="651922AB" w:rsidR="007941E7" w:rsidRPr="006776E0" w:rsidRDefault="007941E7" w:rsidP="007941E7">
      <w:pPr>
        <w:spacing w:after="0"/>
        <w:rPr>
          <w:rFonts w:asciiTheme="minorHAnsi" w:hAnsiTheme="minorHAnsi" w:cstheme="minorHAnsi"/>
          <w:b/>
          <w:bCs/>
        </w:rPr>
      </w:pPr>
      <w:r w:rsidRPr="006776E0">
        <w:rPr>
          <w:rFonts w:asciiTheme="minorHAnsi" w:hAnsiTheme="minorHAnsi" w:cstheme="minorHAnsi"/>
          <w:b/>
          <w:bCs/>
        </w:rPr>
        <w:t xml:space="preserve">Award #36  Plant an Oak Award  </w:t>
      </w:r>
    </w:p>
    <w:p w14:paraId="15AFAA52" w14:textId="53DDA60E" w:rsidR="007941E7" w:rsidRPr="006776E0" w:rsidRDefault="007941E7" w:rsidP="007941E7">
      <w:pPr>
        <w:spacing w:after="0"/>
        <w:ind w:firstLine="720"/>
        <w:rPr>
          <w:rFonts w:asciiTheme="minorHAnsi" w:hAnsiTheme="minorHAnsi" w:cstheme="minorHAnsi"/>
        </w:rPr>
      </w:pPr>
      <w:r w:rsidRPr="006776E0">
        <w:rPr>
          <w:rFonts w:asciiTheme="minorHAnsi" w:hAnsiTheme="minorHAnsi" w:cstheme="minorHAnsi"/>
        </w:rPr>
        <w:t>Donor: District VI</w:t>
      </w:r>
    </w:p>
    <w:p w14:paraId="7938481D" w14:textId="4D4D8D9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Send Application to:</w:t>
      </w:r>
    </w:p>
    <w:p w14:paraId="333D44CD" w14:textId="7D49D4F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Cindy Moran</w:t>
      </w:r>
    </w:p>
    <w:p w14:paraId="7D46565B" w14:textId="387754A9" w:rsidR="00F9223E" w:rsidRPr="00F9223E" w:rsidRDefault="00F9223E" w:rsidP="006776E0">
      <w:pPr>
        <w:spacing w:after="0"/>
        <w:ind w:firstLine="720"/>
        <w:rPr>
          <w:rFonts w:asciiTheme="minorHAnsi" w:eastAsia="Times New Roman" w:hAnsiTheme="minorHAnsi" w:cstheme="minorHAnsi"/>
          <w:b/>
          <w:bCs/>
          <w:color w:val="26282A"/>
        </w:rPr>
      </w:pPr>
      <w:r w:rsidRPr="00F9223E">
        <w:rPr>
          <w:rFonts w:asciiTheme="minorHAnsi" w:eastAsia="Times New Roman" w:hAnsiTheme="minorHAnsi" w:cstheme="minorHAnsi"/>
          <w:b/>
          <w:bCs/>
          <w:color w:val="26282A"/>
        </w:rPr>
        <w:t xml:space="preserve">935 Castle Kirk </w:t>
      </w:r>
      <w:r>
        <w:rPr>
          <w:rFonts w:asciiTheme="minorHAnsi" w:eastAsia="Times New Roman" w:hAnsiTheme="minorHAnsi" w:cstheme="minorHAnsi"/>
          <w:b/>
          <w:bCs/>
          <w:color w:val="26282A"/>
        </w:rPr>
        <w:t>Dr.</w:t>
      </w:r>
    </w:p>
    <w:p w14:paraId="791BA5A0" w14:textId="7CD981DD" w:rsidR="006776E0" w:rsidRDefault="00F9223E" w:rsidP="006776E0">
      <w:pPr>
        <w:spacing w:after="0"/>
        <w:ind w:firstLine="720"/>
        <w:rPr>
          <w:rFonts w:eastAsia="Times New Roman" w:cs="Calibri"/>
          <w:kern w:val="0"/>
        </w:rPr>
      </w:pPr>
      <w:r>
        <w:rPr>
          <w:rFonts w:eastAsia="Times New Roman"/>
          <w:b/>
          <w:bCs/>
        </w:rPr>
        <w:t>Baton Rouge</w:t>
      </w:r>
      <w:r w:rsidR="006776E0" w:rsidRPr="006776E0">
        <w:rPr>
          <w:rFonts w:eastAsia="Times New Roman"/>
          <w:b/>
          <w:bCs/>
        </w:rPr>
        <w:t>, La. </w:t>
      </w:r>
      <w:r w:rsidR="006776E0" w:rsidRPr="00F9223E">
        <w:rPr>
          <w:rFonts w:eastAsia="Times New Roman"/>
          <w:b/>
          <w:bCs/>
        </w:rPr>
        <w:t xml:space="preserve"> </w:t>
      </w:r>
      <w:r w:rsidRPr="00F9223E">
        <w:rPr>
          <w:rFonts w:asciiTheme="minorHAnsi" w:eastAsia="Times New Roman" w:hAnsiTheme="minorHAnsi" w:cstheme="minorHAnsi"/>
          <w:b/>
          <w:bCs/>
          <w:color w:val="26282A"/>
        </w:rPr>
        <w:t>70808</w:t>
      </w:r>
    </w:p>
    <w:p w14:paraId="397FFED6" w14:textId="6BEF8258" w:rsidR="007941E7" w:rsidRPr="006776E0" w:rsidRDefault="007941E7" w:rsidP="007941E7">
      <w:pPr>
        <w:spacing w:after="0"/>
        <w:rPr>
          <w:rFonts w:asciiTheme="minorHAnsi" w:hAnsiTheme="minorHAnsi" w:cstheme="minorHAnsi"/>
        </w:rPr>
      </w:pPr>
      <w:r w:rsidRPr="006776E0">
        <w:rPr>
          <w:rFonts w:asciiTheme="minorHAnsi" w:hAnsiTheme="minorHAnsi" w:cstheme="minorHAnsi"/>
        </w:rPr>
        <w:t>An award of $50</w:t>
      </w:r>
      <w:r w:rsidR="006776E0">
        <w:rPr>
          <w:rFonts w:asciiTheme="minorHAnsi" w:hAnsiTheme="minorHAnsi" w:cstheme="minorHAnsi"/>
        </w:rPr>
        <w:t xml:space="preserve"> and a certificate</w:t>
      </w:r>
      <w:r w:rsidRPr="006776E0">
        <w:rPr>
          <w:rFonts w:asciiTheme="minorHAnsi" w:hAnsiTheme="minorHAnsi" w:cstheme="minorHAnsi"/>
        </w:rPr>
        <w:t xml:space="preserve"> will be given to a club</w:t>
      </w:r>
      <w:r w:rsidR="006776E0">
        <w:rPr>
          <w:rFonts w:asciiTheme="minorHAnsi" w:hAnsiTheme="minorHAnsi" w:cstheme="minorHAnsi"/>
        </w:rPr>
        <w:t xml:space="preserve"> </w:t>
      </w:r>
      <w:r w:rsidRPr="006776E0">
        <w:rPr>
          <w:rFonts w:asciiTheme="minorHAnsi" w:hAnsiTheme="minorHAnsi" w:cstheme="minorHAnsi"/>
        </w:rPr>
        <w:t>(one in each size division)</w:t>
      </w:r>
      <w:r w:rsidR="006776E0">
        <w:rPr>
          <w:rFonts w:asciiTheme="minorHAnsi" w:hAnsiTheme="minorHAnsi" w:cstheme="minorHAnsi"/>
        </w:rPr>
        <w:t xml:space="preserve"> </w:t>
      </w:r>
      <w:r w:rsidRPr="006776E0">
        <w:rPr>
          <w:rFonts w:asciiTheme="minorHAnsi" w:hAnsiTheme="minorHAnsi" w:cstheme="minorHAnsi"/>
        </w:rPr>
        <w:t xml:space="preserve">for the planting of oak trees listed on the LGCF native plant list.  To be considered for the award, the club must plant as  many oak trees as they have members.  Trees can be planted by individuals or purchased to be planted by someone else.  In </w:t>
      </w:r>
      <w:r w:rsidR="00575194">
        <w:rPr>
          <w:rFonts w:asciiTheme="minorHAnsi" w:hAnsiTheme="minorHAnsi" w:cstheme="minorHAnsi"/>
        </w:rPr>
        <w:t xml:space="preserve">the </w:t>
      </w:r>
      <w:r w:rsidRPr="006776E0">
        <w:rPr>
          <w:rFonts w:asciiTheme="minorHAnsi" w:hAnsiTheme="minorHAnsi" w:cstheme="minorHAnsi"/>
        </w:rPr>
        <w:t xml:space="preserve">case of </w:t>
      </w:r>
      <w:r w:rsidR="00575194">
        <w:rPr>
          <w:rFonts w:asciiTheme="minorHAnsi" w:hAnsiTheme="minorHAnsi" w:cstheme="minorHAnsi"/>
        </w:rPr>
        <w:t xml:space="preserve">a </w:t>
      </w:r>
      <w:r w:rsidRPr="006776E0">
        <w:rPr>
          <w:rFonts w:asciiTheme="minorHAnsi" w:hAnsiTheme="minorHAnsi" w:cstheme="minorHAnsi"/>
        </w:rPr>
        <w:t>tie in the division, preference will be given to the club with the largest percentage of deciduous oaks.  </w:t>
      </w:r>
    </w:p>
    <w:p w14:paraId="11F4DB2C" w14:textId="77777777" w:rsidR="007941E7" w:rsidRPr="007941E7" w:rsidRDefault="007941E7" w:rsidP="007941E7">
      <w:pPr>
        <w:suppressAutoHyphens w:val="0"/>
        <w:spacing w:after="0" w:line="240" w:lineRule="auto"/>
        <w:rPr>
          <w:rFonts w:asciiTheme="minorHAnsi" w:hAnsiTheme="minorHAnsi" w:cstheme="minorHAnsi"/>
        </w:rPr>
      </w:pPr>
    </w:p>
    <w:p w14:paraId="1082ED01" w14:textId="77777777" w:rsidR="007941E7" w:rsidRPr="007941E7" w:rsidRDefault="007941E7" w:rsidP="008C0CCB">
      <w:pPr>
        <w:spacing w:after="0" w:line="100" w:lineRule="atLeast"/>
        <w:jc w:val="both"/>
        <w:rPr>
          <w:rFonts w:asciiTheme="minorHAnsi" w:hAnsiTheme="minorHAnsi" w:cstheme="minorHAnsi"/>
        </w:rPr>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6E7A" w14:textId="77777777" w:rsidR="00CD78B5" w:rsidRDefault="00CD78B5">
      <w:pPr>
        <w:spacing w:after="0" w:line="240" w:lineRule="auto"/>
      </w:pPr>
      <w:r>
        <w:separator/>
      </w:r>
    </w:p>
  </w:endnote>
  <w:endnote w:type="continuationSeparator" w:id="0">
    <w:p w14:paraId="63FB41D1" w14:textId="77777777" w:rsidR="00CD78B5" w:rsidRDefault="00CD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FCCC" w14:textId="77777777" w:rsidR="00CD78B5" w:rsidRDefault="00CD78B5">
      <w:pPr>
        <w:spacing w:after="0" w:line="240" w:lineRule="auto"/>
      </w:pPr>
      <w:r>
        <w:separator/>
      </w:r>
    </w:p>
  </w:footnote>
  <w:footnote w:type="continuationSeparator" w:id="0">
    <w:p w14:paraId="28ED722F" w14:textId="77777777" w:rsidR="00CD78B5" w:rsidRDefault="00CD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8702A4C"/>
    <w:multiLevelType w:val="multilevel"/>
    <w:tmpl w:val="BBC403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2"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16cid:durableId="396632764">
    <w:abstractNumId w:val="0"/>
  </w:num>
  <w:num w:numId="2" w16cid:durableId="381563740">
    <w:abstractNumId w:val="1"/>
  </w:num>
  <w:num w:numId="3" w16cid:durableId="2146729556">
    <w:abstractNumId w:val="2"/>
  </w:num>
  <w:num w:numId="4" w16cid:durableId="379982534">
    <w:abstractNumId w:val="6"/>
  </w:num>
  <w:num w:numId="5" w16cid:durableId="1273169108">
    <w:abstractNumId w:val="5"/>
  </w:num>
  <w:num w:numId="6" w16cid:durableId="377978841">
    <w:abstractNumId w:val="3"/>
  </w:num>
  <w:num w:numId="7" w16cid:durableId="578247966">
    <w:abstractNumId w:val="4"/>
  </w:num>
  <w:num w:numId="8" w16cid:durableId="1863392354">
    <w:abstractNumId w:val="12"/>
  </w:num>
  <w:num w:numId="9" w16cid:durableId="2037003948">
    <w:abstractNumId w:val="7"/>
  </w:num>
  <w:num w:numId="10" w16cid:durableId="955983404">
    <w:abstractNumId w:val="11"/>
  </w:num>
  <w:num w:numId="11" w16cid:durableId="1024983228">
    <w:abstractNumId w:val="8"/>
  </w:num>
  <w:num w:numId="12" w16cid:durableId="922762518">
    <w:abstractNumId w:val="9"/>
  </w:num>
  <w:num w:numId="13" w16cid:durableId="17668029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00C57"/>
    <w:rsid w:val="000129A8"/>
    <w:rsid w:val="00085505"/>
    <w:rsid w:val="000959F7"/>
    <w:rsid w:val="000C2E6C"/>
    <w:rsid w:val="001023FF"/>
    <w:rsid w:val="00153877"/>
    <w:rsid w:val="0019073E"/>
    <w:rsid w:val="001A0B2E"/>
    <w:rsid w:val="001A5C05"/>
    <w:rsid w:val="001A627F"/>
    <w:rsid w:val="001A67BB"/>
    <w:rsid w:val="00237A0F"/>
    <w:rsid w:val="00247165"/>
    <w:rsid w:val="00276137"/>
    <w:rsid w:val="002B737E"/>
    <w:rsid w:val="002E3FBA"/>
    <w:rsid w:val="00363502"/>
    <w:rsid w:val="00366385"/>
    <w:rsid w:val="00374E31"/>
    <w:rsid w:val="00387D2A"/>
    <w:rsid w:val="0039105C"/>
    <w:rsid w:val="00395A07"/>
    <w:rsid w:val="00397688"/>
    <w:rsid w:val="003E2CA8"/>
    <w:rsid w:val="003F2E0E"/>
    <w:rsid w:val="0041101F"/>
    <w:rsid w:val="00423B25"/>
    <w:rsid w:val="00466B22"/>
    <w:rsid w:val="00472753"/>
    <w:rsid w:val="004840C1"/>
    <w:rsid w:val="004A21A1"/>
    <w:rsid w:val="005020D6"/>
    <w:rsid w:val="00505913"/>
    <w:rsid w:val="00512ACF"/>
    <w:rsid w:val="005207AB"/>
    <w:rsid w:val="00561EA2"/>
    <w:rsid w:val="00575194"/>
    <w:rsid w:val="005A0691"/>
    <w:rsid w:val="005A623F"/>
    <w:rsid w:val="005D052A"/>
    <w:rsid w:val="006134D3"/>
    <w:rsid w:val="00652049"/>
    <w:rsid w:val="006645B3"/>
    <w:rsid w:val="006776E0"/>
    <w:rsid w:val="00687EF7"/>
    <w:rsid w:val="006953E4"/>
    <w:rsid w:val="0069625B"/>
    <w:rsid w:val="00697272"/>
    <w:rsid w:val="006A279B"/>
    <w:rsid w:val="006D7520"/>
    <w:rsid w:val="00702D1B"/>
    <w:rsid w:val="00761A2E"/>
    <w:rsid w:val="00780276"/>
    <w:rsid w:val="007941E7"/>
    <w:rsid w:val="007A2341"/>
    <w:rsid w:val="007C7E67"/>
    <w:rsid w:val="007D10F8"/>
    <w:rsid w:val="00802E8A"/>
    <w:rsid w:val="008331C6"/>
    <w:rsid w:val="008341F0"/>
    <w:rsid w:val="00867B29"/>
    <w:rsid w:val="00887F4D"/>
    <w:rsid w:val="00890FDF"/>
    <w:rsid w:val="008C0CCB"/>
    <w:rsid w:val="008E1100"/>
    <w:rsid w:val="008F477B"/>
    <w:rsid w:val="00900046"/>
    <w:rsid w:val="00904010"/>
    <w:rsid w:val="00924309"/>
    <w:rsid w:val="00936437"/>
    <w:rsid w:val="009378C5"/>
    <w:rsid w:val="00944666"/>
    <w:rsid w:val="009C6612"/>
    <w:rsid w:val="00A12328"/>
    <w:rsid w:val="00A20F53"/>
    <w:rsid w:val="00A45B8E"/>
    <w:rsid w:val="00A546E3"/>
    <w:rsid w:val="00AB1AAF"/>
    <w:rsid w:val="00AC1AB6"/>
    <w:rsid w:val="00AE597B"/>
    <w:rsid w:val="00AF6720"/>
    <w:rsid w:val="00B338D0"/>
    <w:rsid w:val="00B4495F"/>
    <w:rsid w:val="00B81A2D"/>
    <w:rsid w:val="00BC09CE"/>
    <w:rsid w:val="00BE5AF0"/>
    <w:rsid w:val="00BF7BD5"/>
    <w:rsid w:val="00C00CA9"/>
    <w:rsid w:val="00C06DE9"/>
    <w:rsid w:val="00C13D8D"/>
    <w:rsid w:val="00C2257B"/>
    <w:rsid w:val="00C67422"/>
    <w:rsid w:val="00CB03DA"/>
    <w:rsid w:val="00CB4D2A"/>
    <w:rsid w:val="00CD21B1"/>
    <w:rsid w:val="00CD78B5"/>
    <w:rsid w:val="00CE58F3"/>
    <w:rsid w:val="00CF3675"/>
    <w:rsid w:val="00CF458B"/>
    <w:rsid w:val="00D20BF8"/>
    <w:rsid w:val="00DC47D5"/>
    <w:rsid w:val="00DC5FD0"/>
    <w:rsid w:val="00DD6B83"/>
    <w:rsid w:val="00DE2F1B"/>
    <w:rsid w:val="00E25030"/>
    <w:rsid w:val="00E307F5"/>
    <w:rsid w:val="00E9267B"/>
    <w:rsid w:val="00EE75C6"/>
    <w:rsid w:val="00F04E16"/>
    <w:rsid w:val="00F23646"/>
    <w:rsid w:val="00F336C6"/>
    <w:rsid w:val="00F54660"/>
    <w:rsid w:val="00F9223E"/>
    <w:rsid w:val="00F96A11"/>
    <w:rsid w:val="00FC269D"/>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 w:type="paragraph" w:styleId="NormalWeb">
    <w:name w:val="Normal (Web)"/>
    <w:basedOn w:val="Normal"/>
    <w:uiPriority w:val="99"/>
    <w:semiHidden/>
    <w:unhideWhenUsed/>
    <w:rsid w:val="007941E7"/>
    <w:pPr>
      <w:suppressAutoHyphens w:val="0"/>
      <w:spacing w:before="100" w:beforeAutospacing="1" w:after="100" w:afterAutospacing="1" w:line="240" w:lineRule="auto"/>
    </w:pPr>
    <w:rPr>
      <w:rFonts w:eastAsiaTheme="minorHAnsi" w:cs="Calibri"/>
      <w:kern w:val="0"/>
    </w:rPr>
  </w:style>
  <w:style w:type="paragraph" w:styleId="PlainText">
    <w:name w:val="Plain Text"/>
    <w:basedOn w:val="Normal"/>
    <w:link w:val="PlainTextChar"/>
    <w:uiPriority w:val="99"/>
    <w:semiHidden/>
    <w:unhideWhenUsed/>
    <w:rsid w:val="005A623F"/>
    <w:pPr>
      <w:suppressAutoHyphens w:val="0"/>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semiHidden/>
    <w:rsid w:val="005A62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04870734">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9834</Words>
  <Characters>56058</Characters>
  <Application>Microsoft Office Word</Application>
  <DocSecurity>0</DocSecurity>
  <Lines>467</Lines>
  <Paragraphs>131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REQUIRED FORMAT…………………………………………………………………14 pts._______ </vt:lpstr>
      <vt:lpstr>    (A-G ARE WORTH 2 POINTS EACH)</vt:lpstr>
      <vt:lpstr>TITLE PAGE OR FRONT COVER………………………………………………….6 pts. ________</vt:lpstr>
      <vt:lpstr>    (A-F ARE WORTH 1 POINT EACH)</vt:lpstr>
      <vt:lpstr>GENERAL RULES (THOSE THAT APPLY TO THE ENTIRE SHOW………..10 pts.________  </vt:lpstr>
      <vt:lpstr>    (A-J ARE WORTH 1 POINT EACH)</vt:lpstr>
      <vt:lpstr>    (A IS WORTH 2 POINTS, B IS WORTH 7 POINTS, C IS WORTH 1 POINT)</vt:lpstr>
      <vt:lpstr>V.	HORTICULTURE RULES AND CLASSES. . . . . . . . . . .. . . . . . . . . . . . . </vt:lpstr>
      <vt:lpstr>VII. DESIGN RULES AND CLASSES. . . . . . . . . . . . . . . . . . . . . . . . . .</vt:lpstr>
      <vt:lpstr>    (A-H ARE WORTH 1 POINT EACH)</vt:lpstr>
      <vt:lpstr/>
      <vt:lpstr>VIII.  DESIGN SECTIONS AND CLASSES……………………………………………..10 pts.________    </vt:lpstr>
      <vt:lpstr>    (A-E ARE WORTH 2 POINTS EACH)</vt:lpstr>
    </vt:vector>
  </TitlesOfParts>
  <Company/>
  <LinksUpToDate>false</LinksUpToDate>
  <CharactersWithSpaces>65761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3</cp:revision>
  <cp:lastPrinted>2021-09-13T17:07:00Z</cp:lastPrinted>
  <dcterms:created xsi:type="dcterms:W3CDTF">2022-04-13T18:55:00Z</dcterms:created>
  <dcterms:modified xsi:type="dcterms:W3CDTF">2022-04-13T18:56:00Z</dcterms:modified>
</cp:coreProperties>
</file>